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B3A62" w14:textId="77777777" w:rsidR="00F55172" w:rsidRPr="00A716FC" w:rsidRDefault="009A1B02" w:rsidP="002E5E13">
      <w:pPr>
        <w:framePr w:w="9446" w:h="15852" w:hRule="exact" w:wrap="none" w:vAnchor="page" w:hAnchor="page" w:x="588" w:y="473"/>
        <w:tabs>
          <w:tab w:val="left" w:pos="709"/>
          <w:tab w:val="left" w:pos="7655"/>
          <w:tab w:val="left" w:pos="8080"/>
          <w:tab w:val="left" w:pos="9214"/>
          <w:tab w:val="left" w:pos="9498"/>
        </w:tabs>
        <w:ind w:left="142" w:right="1497" w:firstLine="566"/>
        <w:jc w:val="center"/>
        <w:rPr>
          <w:rFonts w:ascii="Verdana" w:hAnsi="Verdana"/>
          <w:b/>
          <w:color w:val="002060"/>
        </w:rPr>
      </w:pPr>
      <w:bookmarkStart w:id="0" w:name="_GoBack"/>
      <w:bookmarkEnd w:id="0"/>
      <w:r>
        <w:rPr>
          <w:rFonts w:ascii="Verdana" w:hAnsi="Verdana"/>
          <w:b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19266AD4" wp14:editId="71DD14CA">
            <wp:simplePos x="0" y="0"/>
            <wp:positionH relativeFrom="column">
              <wp:posOffset>5440681</wp:posOffset>
            </wp:positionH>
            <wp:positionV relativeFrom="paragraph">
              <wp:posOffset>221726</wp:posOffset>
            </wp:positionV>
            <wp:extent cx="929005" cy="1239520"/>
            <wp:effectExtent l="0" t="0" r="4445" b="0"/>
            <wp:wrapNone/>
            <wp:docPr id="3" name="Рисунок 3" descr="C:\Users\Kohanskaya\Desktop\Геральдика_ГКСЭ_Р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hanskaya\Desktop\Геральдика_ГКСЭ_РБ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B85" w:rsidRPr="00A716FC">
        <w:rPr>
          <w:rFonts w:ascii="Verdana" w:hAnsi="Verdana"/>
          <w:b/>
          <w:color w:val="002060"/>
        </w:rPr>
        <w:t>Государственный комитет судебных экспертиз</w:t>
      </w:r>
      <w:r w:rsidR="00346ADC" w:rsidRPr="00A716FC">
        <w:rPr>
          <w:rFonts w:ascii="Verdana" w:hAnsi="Verdana"/>
          <w:b/>
          <w:color w:val="002060"/>
        </w:rPr>
        <w:t xml:space="preserve"> </w:t>
      </w:r>
      <w:r w:rsidR="00BB1B85" w:rsidRPr="00A716FC">
        <w:rPr>
          <w:rFonts w:ascii="Verdana" w:hAnsi="Verdana"/>
          <w:b/>
          <w:color w:val="002060"/>
        </w:rPr>
        <w:t>Республики Беларусь</w:t>
      </w:r>
    </w:p>
    <w:p w14:paraId="378B94B3" w14:textId="77777777" w:rsidR="00346ADC" w:rsidRPr="0069016B" w:rsidRDefault="00346ADC" w:rsidP="00C86739">
      <w:pPr>
        <w:framePr w:w="9446" w:h="15852" w:hRule="exact" w:wrap="none" w:vAnchor="page" w:hAnchor="page" w:x="588" w:y="473"/>
        <w:tabs>
          <w:tab w:val="left" w:pos="7655"/>
          <w:tab w:val="left" w:pos="8080"/>
          <w:tab w:val="left" w:pos="9356"/>
          <w:tab w:val="left" w:pos="9498"/>
        </w:tabs>
        <w:ind w:left="142" w:right="1497"/>
        <w:rPr>
          <w:rFonts w:ascii="Verdana" w:hAnsi="Verdana" w:cs="Times New Roman"/>
          <w:color w:val="002060"/>
          <w:sz w:val="6"/>
          <w:szCs w:val="6"/>
        </w:rPr>
      </w:pPr>
    </w:p>
    <w:p w14:paraId="00D45B5E" w14:textId="77777777" w:rsidR="00346ADC" w:rsidRPr="00A716FC" w:rsidRDefault="00200590" w:rsidP="00C86739">
      <w:pPr>
        <w:framePr w:w="9446" w:h="15852" w:hRule="exact" w:wrap="none" w:vAnchor="page" w:hAnchor="page" w:x="588" w:y="473"/>
        <w:tabs>
          <w:tab w:val="left" w:pos="7088"/>
          <w:tab w:val="left" w:pos="7371"/>
          <w:tab w:val="left" w:pos="7655"/>
          <w:tab w:val="left" w:pos="8080"/>
        </w:tabs>
        <w:ind w:right="1497"/>
        <w:jc w:val="center"/>
        <w:rPr>
          <w:rFonts w:ascii="Verdana" w:hAnsi="Verdana" w:cs="Times New Roman"/>
          <w:b/>
          <w:i/>
          <w:color w:val="002060"/>
          <w:sz w:val="22"/>
          <w:szCs w:val="22"/>
        </w:rPr>
      </w:pPr>
      <w:r w:rsidRPr="00A716FC">
        <w:rPr>
          <w:rFonts w:ascii="Verdana" w:hAnsi="Verdana" w:cs="Times New Roman"/>
          <w:b/>
          <w:i/>
          <w:color w:val="002060"/>
          <w:sz w:val="22"/>
          <w:szCs w:val="22"/>
        </w:rPr>
        <w:t>Государственное учреждение</w:t>
      </w:r>
    </w:p>
    <w:p w14:paraId="6DC1CB6F" w14:textId="77777777" w:rsidR="00F55172" w:rsidRPr="00A716FC" w:rsidRDefault="00200590" w:rsidP="00C86739">
      <w:pPr>
        <w:framePr w:w="9446" w:h="15852" w:hRule="exact" w:wrap="none" w:vAnchor="page" w:hAnchor="page" w:x="588" w:y="473"/>
        <w:tabs>
          <w:tab w:val="left" w:pos="7088"/>
          <w:tab w:val="left" w:pos="7371"/>
          <w:tab w:val="left" w:pos="7655"/>
          <w:tab w:val="left" w:pos="8080"/>
        </w:tabs>
        <w:ind w:right="1497"/>
        <w:jc w:val="center"/>
        <w:rPr>
          <w:rFonts w:ascii="Verdana" w:hAnsi="Verdana" w:cs="Times New Roman"/>
          <w:b/>
          <w:i/>
          <w:color w:val="002060"/>
          <w:sz w:val="22"/>
          <w:szCs w:val="22"/>
        </w:rPr>
      </w:pPr>
      <w:r w:rsidRPr="00A716FC">
        <w:rPr>
          <w:rFonts w:ascii="Verdana" w:hAnsi="Verdana" w:cs="Times New Roman"/>
          <w:b/>
          <w:i/>
          <w:color w:val="002060"/>
          <w:sz w:val="22"/>
          <w:szCs w:val="22"/>
        </w:rPr>
        <w:t>«</w:t>
      </w:r>
      <w:r w:rsidR="00F55172" w:rsidRPr="00A716FC">
        <w:rPr>
          <w:rFonts w:ascii="Verdana" w:hAnsi="Verdana" w:cs="Times New Roman"/>
          <w:b/>
          <w:i/>
          <w:color w:val="002060"/>
          <w:sz w:val="22"/>
          <w:szCs w:val="22"/>
        </w:rPr>
        <w:t>Научно-практический центр</w:t>
      </w:r>
      <w:r w:rsidR="00570B86">
        <w:rPr>
          <w:rFonts w:ascii="Verdana" w:hAnsi="Verdana" w:cs="Times New Roman"/>
          <w:b/>
          <w:i/>
          <w:color w:val="002060"/>
          <w:sz w:val="22"/>
          <w:szCs w:val="22"/>
        </w:rPr>
        <w:t xml:space="preserve"> </w:t>
      </w:r>
      <w:r w:rsidR="00F55172" w:rsidRPr="00A716FC">
        <w:rPr>
          <w:rFonts w:ascii="Verdana" w:hAnsi="Verdana" w:cs="Times New Roman"/>
          <w:b/>
          <w:i/>
          <w:color w:val="002060"/>
          <w:sz w:val="22"/>
          <w:szCs w:val="22"/>
        </w:rPr>
        <w:t>Государственного комитета</w:t>
      </w:r>
      <w:r w:rsidRPr="00A716FC">
        <w:rPr>
          <w:rFonts w:ascii="Verdana" w:hAnsi="Verdana" w:cs="Times New Roman"/>
          <w:b/>
          <w:i/>
          <w:color w:val="002060"/>
          <w:sz w:val="22"/>
          <w:szCs w:val="22"/>
        </w:rPr>
        <w:t xml:space="preserve"> </w:t>
      </w:r>
      <w:r w:rsidR="00F55172" w:rsidRPr="00A716FC">
        <w:rPr>
          <w:rFonts w:ascii="Verdana" w:hAnsi="Verdana" w:cs="Times New Roman"/>
          <w:b/>
          <w:i/>
          <w:color w:val="002060"/>
          <w:sz w:val="22"/>
          <w:szCs w:val="22"/>
        </w:rPr>
        <w:t>судебных экспертиз</w:t>
      </w:r>
      <w:r w:rsidR="00570B86">
        <w:rPr>
          <w:rFonts w:ascii="Verdana" w:hAnsi="Verdana" w:cs="Times New Roman"/>
          <w:b/>
          <w:i/>
          <w:color w:val="002060"/>
          <w:sz w:val="22"/>
          <w:szCs w:val="22"/>
        </w:rPr>
        <w:t xml:space="preserve"> </w:t>
      </w:r>
      <w:r w:rsidR="00F55172" w:rsidRPr="00A716FC">
        <w:rPr>
          <w:rFonts w:ascii="Verdana" w:hAnsi="Verdana" w:cs="Times New Roman"/>
          <w:b/>
          <w:i/>
          <w:color w:val="002060"/>
          <w:sz w:val="22"/>
          <w:szCs w:val="22"/>
        </w:rPr>
        <w:t>Республики Беларусь</w:t>
      </w:r>
      <w:r w:rsidRPr="00A716FC">
        <w:rPr>
          <w:rFonts w:ascii="Verdana" w:hAnsi="Verdana" w:cs="Times New Roman"/>
          <w:b/>
          <w:i/>
          <w:color w:val="002060"/>
          <w:sz w:val="22"/>
          <w:szCs w:val="22"/>
        </w:rPr>
        <w:t>»</w:t>
      </w:r>
    </w:p>
    <w:p w14:paraId="3EA65A8F" w14:textId="77777777" w:rsidR="00346ADC" w:rsidRPr="0069016B" w:rsidRDefault="00346ADC" w:rsidP="00C86739">
      <w:pPr>
        <w:framePr w:w="9446" w:h="15852" w:hRule="exact" w:wrap="none" w:vAnchor="page" w:hAnchor="page" w:x="588" w:y="473"/>
        <w:widowControl/>
        <w:jc w:val="center"/>
        <w:rPr>
          <w:rFonts w:ascii="Verdana" w:eastAsia="Calibri" w:hAnsi="Verdana" w:cs="Times New Roman"/>
          <w:b/>
          <w:i/>
          <w:color w:val="002060"/>
          <w:sz w:val="6"/>
          <w:szCs w:val="6"/>
          <w:lang w:eastAsia="en-US"/>
        </w:rPr>
      </w:pPr>
    </w:p>
    <w:p w14:paraId="0EED0149" w14:textId="77777777" w:rsidR="00BB1B85" w:rsidRPr="00570B86" w:rsidRDefault="00BB1B85" w:rsidP="00C86739">
      <w:pPr>
        <w:framePr w:w="9446" w:h="15852" w:hRule="exact" w:wrap="none" w:vAnchor="page" w:hAnchor="page" w:x="588" w:y="473"/>
        <w:widowControl/>
        <w:tabs>
          <w:tab w:val="left" w:pos="7797"/>
          <w:tab w:val="left" w:pos="7938"/>
        </w:tabs>
        <w:spacing w:after="120"/>
        <w:ind w:right="1497"/>
        <w:jc w:val="center"/>
        <w:rPr>
          <w:rFonts w:ascii="Verdana" w:eastAsia="Calibri" w:hAnsi="Verdana" w:cs="Times New Roman"/>
          <w:b/>
          <w:i/>
          <w:color w:val="0070C0"/>
          <w:lang w:eastAsia="en-US"/>
        </w:rPr>
      </w:pPr>
      <w:r w:rsidRPr="00570B86">
        <w:rPr>
          <w:rFonts w:ascii="Verdana" w:eastAsia="Calibri" w:hAnsi="Verdana" w:cs="Times New Roman"/>
          <w:b/>
          <w:i/>
          <w:color w:val="0070C0"/>
          <w:lang w:eastAsia="en-US"/>
        </w:rPr>
        <w:t>Уважаемые коллеги!</w:t>
      </w:r>
    </w:p>
    <w:p w14:paraId="3556FF1F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tabs>
          <w:tab w:val="left" w:pos="8364"/>
          <w:tab w:val="left" w:pos="8505"/>
        </w:tabs>
        <w:ind w:left="284" w:right="941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Приглашаем Вас принять участие в</w:t>
      </w:r>
      <w:r w:rsidR="00346ADC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 </w:t>
      </w:r>
      <w:r w:rsidR="00346ADC" w:rsidRPr="00BA3382">
        <w:rPr>
          <w:rFonts w:ascii="Verdana" w:eastAsia="Calibri" w:hAnsi="Verdana" w:cs="Times New Roman"/>
          <w:b/>
          <w:color w:val="0070C0"/>
          <w:sz w:val="20"/>
          <w:szCs w:val="20"/>
          <w:lang w:val="en-US" w:eastAsia="en-US"/>
        </w:rPr>
        <w:t>I</w:t>
      </w:r>
      <w:r w:rsidR="004A1B56" w:rsidRPr="00BA3382">
        <w:rPr>
          <w:rFonts w:ascii="Verdana" w:eastAsia="Calibri" w:hAnsi="Verdana" w:cs="Times New Roman"/>
          <w:b/>
          <w:color w:val="0070C0"/>
          <w:sz w:val="20"/>
          <w:szCs w:val="20"/>
          <w:lang w:val="en-US" w:eastAsia="en-US"/>
        </w:rPr>
        <w:t>V</w:t>
      </w:r>
      <w:r w:rsidRPr="00BA3382">
        <w:rPr>
          <w:rFonts w:ascii="Verdana" w:eastAsia="Calibri" w:hAnsi="Verdana" w:cs="Times New Roman"/>
          <w:b/>
          <w:color w:val="0070C0"/>
          <w:sz w:val="20"/>
          <w:szCs w:val="20"/>
          <w:lang w:val="be-BY" w:eastAsia="en-US"/>
        </w:rPr>
        <w:t xml:space="preserve"> </w:t>
      </w:r>
      <w:r w:rsidR="00662E31" w:rsidRPr="00BA3382">
        <w:rPr>
          <w:rFonts w:ascii="Verdana" w:eastAsia="Calibri" w:hAnsi="Verdana" w:cs="Times New Roman"/>
          <w:b/>
          <w:color w:val="0070C0"/>
          <w:sz w:val="20"/>
          <w:szCs w:val="20"/>
          <w:lang w:val="be-BY" w:eastAsia="en-US"/>
        </w:rPr>
        <w:t>М</w:t>
      </w:r>
      <w:r w:rsidRPr="00BA3382">
        <w:rPr>
          <w:rFonts w:ascii="Verdana" w:eastAsia="Bookman Old Style" w:hAnsi="Verdana" w:cs="Times New Roman"/>
          <w:b/>
          <w:bCs/>
          <w:color w:val="0070C0"/>
          <w:sz w:val="20"/>
          <w:szCs w:val="20"/>
        </w:rPr>
        <w:t>еждународной</w:t>
      </w:r>
      <w:r w:rsidRPr="00BA3382">
        <w:rPr>
          <w:rFonts w:ascii="Verdana" w:eastAsia="Bookman Old Style" w:hAnsi="Verdana" w:cs="Times New Roman"/>
          <w:b/>
          <w:bCs/>
          <w:color w:val="0070C0"/>
          <w:sz w:val="20"/>
          <w:szCs w:val="20"/>
        </w:rPr>
        <w:br/>
        <w:t>научно-практической конференции «Роль и значение с</w:t>
      </w:r>
      <w:r w:rsidRPr="00BA3382">
        <w:rPr>
          <w:rFonts w:ascii="Verdana" w:eastAsia="Bookman Old Style" w:hAnsi="Verdana" w:cs="Times New Roman"/>
          <w:b/>
          <w:color w:val="0070C0"/>
          <w:sz w:val="20"/>
          <w:szCs w:val="20"/>
        </w:rPr>
        <w:t>удебно-экспертной деятельности и судебной экспертологии в обеспечении национальной безопасности»</w:t>
      </w:r>
      <w:r w:rsidRPr="00BA3382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.</w:t>
      </w:r>
      <w:r w:rsidR="009175DA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Конференция </w:t>
      </w:r>
      <w:r w:rsidR="00570B86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является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площадкой </w:t>
      </w:r>
      <w:r w:rsidR="00570B86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br/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для обмена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научным и практическим опытом</w:t>
      </w:r>
      <w:r w:rsidR="002F39E2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по актуальным проблемам криминалистики и судебной экспертизы, совершенствования научно-методического и информационного обеспечения</w:t>
      </w:r>
      <w:r w:rsidR="009175DA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судебно-экспертной деятельности, развития научной инициативы исследователей, повышения научного уровня и качества проведения судебных экспертиз, развития сотрудничества между государственными органами </w:t>
      </w:r>
      <w:r w:rsidR="00570B86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и организациями </w:t>
      </w:r>
      <w:r w:rsidR="00570B86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br/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в сферах науки</w:t>
      </w:r>
      <w:r w:rsidR="009175DA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и правоприменительной практики.</w:t>
      </w:r>
    </w:p>
    <w:p w14:paraId="65862B8A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tabs>
          <w:tab w:val="left" w:pos="8222"/>
          <w:tab w:val="left" w:pos="8364"/>
          <w:tab w:val="left" w:pos="8505"/>
        </w:tabs>
        <w:ind w:left="284" w:right="941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Конференция состоится </w:t>
      </w:r>
      <w:r w:rsidR="004A1B56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>17</w:t>
      </w:r>
      <w:r w:rsidR="00F26370" w:rsidRPr="00912FB8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>-</w:t>
      </w:r>
      <w:r w:rsidR="004A1B56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>18</w:t>
      </w:r>
      <w:r w:rsidRPr="00912FB8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 xml:space="preserve"> </w:t>
      </w:r>
      <w:r w:rsidR="004A1B56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>сентя</w:t>
      </w:r>
      <w:r w:rsidRPr="00912FB8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 xml:space="preserve">бря </w:t>
      </w:r>
      <w:r w:rsidRPr="00912FB8">
        <w:rPr>
          <w:rFonts w:ascii="Verdana" w:eastAsia="Calibri" w:hAnsi="Verdana" w:cs="Times New Roman"/>
          <w:b/>
          <w:color w:val="0070C0"/>
          <w:sz w:val="20"/>
          <w:szCs w:val="20"/>
          <w:lang w:val="be-BY" w:eastAsia="en-US"/>
        </w:rPr>
        <w:t>202</w:t>
      </w:r>
      <w:r w:rsidR="00045763">
        <w:rPr>
          <w:rFonts w:ascii="Verdana" w:eastAsia="Calibri" w:hAnsi="Verdana" w:cs="Times New Roman"/>
          <w:b/>
          <w:color w:val="0070C0"/>
          <w:sz w:val="20"/>
          <w:szCs w:val="20"/>
          <w:lang w:val="be-BY" w:eastAsia="en-US"/>
        </w:rPr>
        <w:t>6</w:t>
      </w:r>
      <w:r w:rsidR="002F39E2">
        <w:rPr>
          <w:rFonts w:ascii="Verdana" w:eastAsia="Calibri" w:hAnsi="Verdana" w:cs="Times New Roman"/>
          <w:b/>
          <w:color w:val="0070C0"/>
          <w:sz w:val="20"/>
          <w:szCs w:val="20"/>
          <w:lang w:val="be-BY" w:eastAsia="en-US"/>
        </w:rPr>
        <w:t> </w:t>
      </w:r>
      <w:r w:rsidRPr="00912FB8">
        <w:rPr>
          <w:rFonts w:ascii="Verdana" w:eastAsia="Calibri" w:hAnsi="Verdana" w:cs="Times New Roman"/>
          <w:b/>
          <w:color w:val="0070C0"/>
          <w:sz w:val="20"/>
          <w:szCs w:val="20"/>
          <w:lang w:val="be-BY" w:eastAsia="en-US"/>
        </w:rPr>
        <w:t>г.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, пленарное заседание пройдет</w:t>
      </w:r>
      <w:r w:rsidR="002F39E2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 </w:t>
      </w:r>
      <w:r w:rsidR="004A1B56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>17</w:t>
      </w:r>
      <w:r w:rsidR="004779BB" w:rsidRPr="00912FB8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 xml:space="preserve"> </w:t>
      </w:r>
      <w:r w:rsidR="004A1B56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>сен</w:t>
      </w:r>
      <w:r w:rsidR="004779BB" w:rsidRPr="00912FB8">
        <w:rPr>
          <w:rFonts w:ascii="Verdana" w:eastAsia="Bookman Old Style" w:hAnsi="Verdana" w:cs="Bookman Old Style"/>
          <w:b/>
          <w:bCs/>
          <w:iCs/>
          <w:color w:val="0070C0"/>
          <w:spacing w:val="8"/>
          <w:sz w:val="20"/>
          <w:szCs w:val="20"/>
          <w:lang w:eastAsia="en-US"/>
        </w:rPr>
        <w:t xml:space="preserve">тября </w:t>
      </w:r>
      <w:r w:rsidR="00662E31">
        <w:rPr>
          <w:rFonts w:ascii="Verdana" w:eastAsia="Calibri" w:hAnsi="Verdana" w:cs="Times New Roman"/>
          <w:b/>
          <w:color w:val="0070C0"/>
          <w:sz w:val="20"/>
          <w:szCs w:val="20"/>
          <w:lang w:val="be-BY" w:eastAsia="en-US"/>
        </w:rPr>
        <w:t>202</w:t>
      </w:r>
      <w:r w:rsidR="00045763">
        <w:rPr>
          <w:rFonts w:ascii="Verdana" w:eastAsia="Calibri" w:hAnsi="Verdana" w:cs="Times New Roman"/>
          <w:b/>
          <w:color w:val="0070C0"/>
          <w:sz w:val="20"/>
          <w:szCs w:val="20"/>
          <w:lang w:val="be-BY" w:eastAsia="en-US"/>
        </w:rPr>
        <w:t>6</w:t>
      </w:r>
      <w:r w:rsidR="004779BB" w:rsidRPr="00912FB8">
        <w:rPr>
          <w:rFonts w:ascii="Verdana" w:eastAsia="Calibri" w:hAnsi="Verdana" w:cs="Times New Roman"/>
          <w:b/>
          <w:color w:val="0070C0"/>
          <w:sz w:val="20"/>
          <w:szCs w:val="20"/>
          <w:lang w:val="be-BY" w:eastAsia="en-US"/>
        </w:rPr>
        <w:t xml:space="preserve"> г.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в </w:t>
      </w:r>
      <w:r w:rsidRPr="00D23E2D">
        <w:rPr>
          <w:rFonts w:ascii="Verdana" w:eastAsia="Times New Roman" w:hAnsi="Verdana" w:cs="Times New Roman"/>
          <w:color w:val="auto"/>
          <w:sz w:val="20"/>
          <w:szCs w:val="20"/>
          <w:lang w:eastAsia="en-US"/>
        </w:rPr>
        <w:t>гостиниц</w:t>
      </w:r>
      <w:r w:rsidR="004779BB">
        <w:rPr>
          <w:rFonts w:ascii="Verdana" w:eastAsia="Times New Roman" w:hAnsi="Verdana" w:cs="Times New Roman"/>
          <w:color w:val="auto"/>
          <w:sz w:val="20"/>
          <w:szCs w:val="20"/>
          <w:lang w:eastAsia="en-US"/>
        </w:rPr>
        <w:t>е</w:t>
      </w:r>
      <w:r w:rsidRPr="00D23E2D">
        <w:rPr>
          <w:rFonts w:ascii="Verdana" w:eastAsia="Times New Roman" w:hAnsi="Verdana" w:cs="Times New Roman"/>
          <w:color w:val="auto"/>
          <w:sz w:val="20"/>
          <w:szCs w:val="20"/>
          <w:lang w:eastAsia="en-US"/>
        </w:rPr>
        <w:t xml:space="preserve"> «</w:t>
      </w:r>
      <w:r w:rsidRPr="00996E1F">
        <w:rPr>
          <w:rFonts w:ascii="Verdana" w:eastAsia="Times New Roman" w:hAnsi="Verdana" w:cs="Times New Roman"/>
          <w:color w:val="auto"/>
          <w:sz w:val="20"/>
          <w:szCs w:val="20"/>
          <w:lang w:eastAsia="en-US"/>
        </w:rPr>
        <w:t>Президен</w:t>
      </w:r>
      <w:r w:rsidRPr="00996E1F">
        <w:rPr>
          <w:rFonts w:ascii="Verdana" w:eastAsia="Times New Roman" w:hAnsi="Verdana" w:cs="Times New Roman"/>
          <w:bCs/>
          <w:color w:val="auto"/>
          <w:sz w:val="20"/>
          <w:szCs w:val="20"/>
          <w:lang w:eastAsia="en-US"/>
        </w:rPr>
        <w:t>т-Отель», г. Минск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. </w:t>
      </w:r>
    </w:p>
    <w:p w14:paraId="674140D2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ind w:left="284" w:right="799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К участию в конференции приглашаются научные, педагогические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br/>
        <w:t>и практические работники, молодые исследователи.</w:t>
      </w:r>
      <w:r w:rsidR="00290A9D" w:rsidRPr="00290A9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</w:t>
      </w:r>
      <w:r w:rsidR="00290A9D"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Участие в конференции </w:t>
      </w:r>
      <w:r w:rsidR="00290A9D" w:rsidRPr="00045763">
        <w:rPr>
          <w:rFonts w:ascii="Verdana" w:eastAsia="Calibri" w:hAnsi="Verdana" w:cs="Times New Roman"/>
          <w:i/>
          <w:color w:val="auto"/>
          <w:sz w:val="20"/>
          <w:szCs w:val="20"/>
          <w:lang w:eastAsia="en-US"/>
        </w:rPr>
        <w:t>очное, заочное</w:t>
      </w:r>
      <w:r w:rsidR="00290A9D"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.</w:t>
      </w:r>
      <w:r w:rsidR="00C86739" w:rsidRPr="00C86739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</w:t>
      </w:r>
      <w:r w:rsidR="00C86739"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Рабочие языки: </w:t>
      </w:r>
      <w:r w:rsidR="00C86739" w:rsidRPr="00286E31"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  <w:t>русский, белорусский, английский</w:t>
      </w:r>
      <w:r w:rsidR="00C86739"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.</w:t>
      </w:r>
    </w:p>
    <w:p w14:paraId="4D60A383" w14:textId="77777777" w:rsidR="00BB1B85" w:rsidRPr="00D23E2D" w:rsidRDefault="007B6E8A" w:rsidP="00C86739">
      <w:pPr>
        <w:framePr w:w="9446" w:h="15852" w:hRule="exact" w:wrap="none" w:vAnchor="page" w:hAnchor="page" w:x="588" w:y="473"/>
        <w:widowControl/>
        <w:ind w:left="284" w:firstLine="425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</w:pPr>
      <w:r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  <w:t>В ходе</w:t>
      </w:r>
      <w:r w:rsidR="00BB1B85" w:rsidRPr="00D23E2D"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  <w:t xml:space="preserve"> конференции планируется </w:t>
      </w:r>
      <w:r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  <w:t>обсуждение следующих вопросов</w:t>
      </w:r>
      <w:r w:rsidR="00BB1B85" w:rsidRPr="00D23E2D"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  <w:t>:</w:t>
      </w:r>
    </w:p>
    <w:p w14:paraId="0F6DAFA9" w14:textId="77777777" w:rsidR="007B6E8A" w:rsidRPr="008D6D9F" w:rsidRDefault="007B6E8A" w:rsidP="00C86739">
      <w:pPr>
        <w:framePr w:w="9446" w:h="15852" w:hRule="exact" w:wrap="none" w:vAnchor="page" w:hAnchor="page" w:x="588" w:y="473"/>
        <w:widowControl/>
        <w:numPr>
          <w:ilvl w:val="0"/>
          <w:numId w:val="4"/>
        </w:numPr>
        <w:tabs>
          <w:tab w:val="left" w:pos="426"/>
          <w:tab w:val="left" w:pos="851"/>
          <w:tab w:val="left" w:pos="993"/>
        </w:tabs>
        <w:ind w:left="284" w:right="374" w:firstLine="425"/>
        <w:jc w:val="both"/>
        <w:rPr>
          <w:rFonts w:ascii="Verdana" w:eastAsia="Georgia" w:hAnsi="Verdana" w:cs="Times New Roman"/>
          <w:sz w:val="20"/>
          <w:szCs w:val="20"/>
        </w:rPr>
      </w:pPr>
      <w:r w:rsidRPr="008D6D9F">
        <w:rPr>
          <w:rFonts w:ascii="Verdana" w:eastAsia="Georgia" w:hAnsi="Verdana" w:cs="Times New Roman"/>
          <w:sz w:val="20"/>
          <w:szCs w:val="20"/>
        </w:rPr>
        <w:t xml:space="preserve">Современное состояние и перспективы развития судебной экспертизы </w:t>
      </w:r>
      <w:r w:rsidR="00C34540" w:rsidRPr="008D6D9F">
        <w:rPr>
          <w:rFonts w:ascii="Verdana" w:eastAsia="Georgia" w:hAnsi="Verdana" w:cs="Times New Roman"/>
          <w:sz w:val="20"/>
          <w:szCs w:val="20"/>
        </w:rPr>
        <w:br/>
      </w:r>
      <w:r w:rsidRPr="008D6D9F">
        <w:rPr>
          <w:rFonts w:ascii="Verdana" w:eastAsia="Georgia" w:hAnsi="Verdana" w:cs="Times New Roman"/>
          <w:sz w:val="20"/>
          <w:szCs w:val="20"/>
        </w:rPr>
        <w:t>как отрасли научного знания</w:t>
      </w:r>
      <w:r w:rsidR="007054B8">
        <w:rPr>
          <w:rFonts w:ascii="Verdana" w:eastAsia="Georgia" w:hAnsi="Verdana" w:cs="Times New Roman"/>
          <w:sz w:val="20"/>
          <w:szCs w:val="20"/>
        </w:rPr>
        <w:t>.</w:t>
      </w:r>
    </w:p>
    <w:p w14:paraId="7DF89C6A" w14:textId="77777777" w:rsidR="007B6E8A" w:rsidRPr="008D6D9F" w:rsidRDefault="008D6D9F" w:rsidP="00C86739">
      <w:pPr>
        <w:framePr w:w="9446" w:h="15852" w:hRule="exact" w:wrap="none" w:vAnchor="page" w:hAnchor="page" w:x="588" w:y="473"/>
        <w:widowControl/>
        <w:numPr>
          <w:ilvl w:val="0"/>
          <w:numId w:val="4"/>
        </w:numPr>
        <w:tabs>
          <w:tab w:val="left" w:pos="426"/>
          <w:tab w:val="left" w:pos="851"/>
          <w:tab w:val="left" w:pos="993"/>
        </w:tabs>
        <w:ind w:left="284" w:firstLine="425"/>
        <w:jc w:val="both"/>
        <w:rPr>
          <w:rFonts w:ascii="Verdana" w:eastAsia="Georgia" w:hAnsi="Verdana" w:cs="Times New Roman"/>
          <w:sz w:val="20"/>
          <w:szCs w:val="20"/>
        </w:rPr>
      </w:pPr>
      <w:r w:rsidRPr="008D6D9F">
        <w:rPr>
          <w:rFonts w:ascii="Verdana" w:eastAsia="Times New Roman" w:hAnsi="Verdana"/>
          <w:sz w:val="20"/>
          <w:szCs w:val="20"/>
        </w:rPr>
        <w:t xml:space="preserve">Применение </w:t>
      </w:r>
      <w:r w:rsidR="00D82ACA" w:rsidRPr="008D6D9F">
        <w:rPr>
          <w:rFonts w:ascii="Verdana" w:eastAsia="Times New Roman" w:hAnsi="Verdana"/>
          <w:sz w:val="20"/>
          <w:szCs w:val="20"/>
        </w:rPr>
        <w:t>инновационны</w:t>
      </w:r>
      <w:r w:rsidRPr="008D6D9F">
        <w:rPr>
          <w:rFonts w:ascii="Verdana" w:eastAsia="Times New Roman" w:hAnsi="Verdana"/>
          <w:sz w:val="20"/>
          <w:szCs w:val="20"/>
        </w:rPr>
        <w:t>х</w:t>
      </w:r>
      <w:r w:rsidR="00D82ACA" w:rsidRPr="008D6D9F">
        <w:rPr>
          <w:rFonts w:ascii="Verdana" w:eastAsia="Times New Roman" w:hAnsi="Verdana"/>
          <w:sz w:val="20"/>
          <w:szCs w:val="20"/>
        </w:rPr>
        <w:t xml:space="preserve"> технологи</w:t>
      </w:r>
      <w:r w:rsidRPr="008D6D9F">
        <w:rPr>
          <w:rFonts w:ascii="Verdana" w:eastAsia="Times New Roman" w:hAnsi="Verdana"/>
          <w:sz w:val="20"/>
          <w:szCs w:val="20"/>
        </w:rPr>
        <w:t>й</w:t>
      </w:r>
      <w:r w:rsidR="00D82ACA" w:rsidRPr="008D6D9F">
        <w:rPr>
          <w:rFonts w:ascii="Verdana" w:eastAsia="Times New Roman" w:hAnsi="Verdana"/>
          <w:sz w:val="20"/>
          <w:szCs w:val="20"/>
        </w:rPr>
        <w:t xml:space="preserve"> в судебной экспертизе</w:t>
      </w:r>
      <w:r w:rsidR="007054B8">
        <w:rPr>
          <w:rFonts w:ascii="Verdana" w:eastAsia="Times New Roman" w:hAnsi="Verdana"/>
          <w:sz w:val="20"/>
          <w:szCs w:val="20"/>
        </w:rPr>
        <w:t>.</w:t>
      </w:r>
    </w:p>
    <w:p w14:paraId="45958D49" w14:textId="77777777" w:rsidR="00D82ACA" w:rsidRPr="008D6D9F" w:rsidRDefault="008D6D9F" w:rsidP="00C86739">
      <w:pPr>
        <w:framePr w:w="9446" w:h="15852" w:hRule="exact" w:wrap="none" w:vAnchor="page" w:hAnchor="page" w:x="588" w:y="473"/>
        <w:widowControl/>
        <w:numPr>
          <w:ilvl w:val="0"/>
          <w:numId w:val="4"/>
        </w:numPr>
        <w:tabs>
          <w:tab w:val="left" w:pos="426"/>
          <w:tab w:val="left" w:pos="851"/>
          <w:tab w:val="left" w:pos="993"/>
          <w:tab w:val="left" w:pos="9072"/>
        </w:tabs>
        <w:ind w:left="284" w:right="657" w:firstLine="425"/>
        <w:jc w:val="both"/>
        <w:rPr>
          <w:rFonts w:ascii="Verdana" w:eastAsia="Georgia" w:hAnsi="Verdana" w:cs="Times New Roman"/>
          <w:sz w:val="20"/>
          <w:szCs w:val="20"/>
        </w:rPr>
      </w:pPr>
      <w:r w:rsidRPr="008D6D9F">
        <w:rPr>
          <w:rFonts w:ascii="Verdana" w:eastAsia="Times New Roman" w:hAnsi="Verdana"/>
          <w:sz w:val="20"/>
          <w:szCs w:val="20"/>
        </w:rPr>
        <w:t>П</w:t>
      </w:r>
      <w:r w:rsidR="00D82ACA" w:rsidRPr="008D6D9F">
        <w:rPr>
          <w:rFonts w:ascii="Verdana" w:eastAsia="Times New Roman" w:hAnsi="Verdana"/>
          <w:sz w:val="20"/>
          <w:szCs w:val="20"/>
        </w:rPr>
        <w:t xml:space="preserve">ерспективные направления развития </w:t>
      </w:r>
      <w:r w:rsidR="00FE5413">
        <w:rPr>
          <w:rFonts w:ascii="Verdana" w:eastAsia="Times New Roman" w:hAnsi="Verdana"/>
          <w:sz w:val="20"/>
          <w:szCs w:val="20"/>
        </w:rPr>
        <w:t xml:space="preserve">различных родов (видов) </w:t>
      </w:r>
      <w:r w:rsidR="00D82ACA" w:rsidRPr="008D6D9F">
        <w:rPr>
          <w:rFonts w:ascii="Verdana" w:eastAsia="Times New Roman" w:hAnsi="Verdana"/>
          <w:sz w:val="20"/>
          <w:szCs w:val="20"/>
        </w:rPr>
        <w:t>судебных экспертиз</w:t>
      </w:r>
      <w:r w:rsidR="007054B8">
        <w:rPr>
          <w:rFonts w:ascii="Verdana" w:eastAsia="Times New Roman" w:hAnsi="Verdana"/>
          <w:sz w:val="20"/>
          <w:szCs w:val="20"/>
        </w:rPr>
        <w:t>.</w:t>
      </w:r>
    </w:p>
    <w:p w14:paraId="155A1040" w14:textId="77777777" w:rsidR="00E266B2" w:rsidRPr="008D6D9F" w:rsidRDefault="00BB1B85" w:rsidP="00C86739">
      <w:pPr>
        <w:framePr w:w="9446" w:h="15852" w:hRule="exact" w:wrap="none" w:vAnchor="page" w:hAnchor="page" w:x="588" w:y="473"/>
        <w:widowControl/>
        <w:numPr>
          <w:ilvl w:val="0"/>
          <w:numId w:val="4"/>
        </w:numPr>
        <w:tabs>
          <w:tab w:val="left" w:pos="426"/>
          <w:tab w:val="left" w:pos="851"/>
          <w:tab w:val="left" w:pos="993"/>
        </w:tabs>
        <w:ind w:left="284" w:right="1224" w:firstLine="425"/>
        <w:jc w:val="both"/>
        <w:rPr>
          <w:rFonts w:ascii="Verdana" w:eastAsia="Georgia" w:hAnsi="Verdana" w:cs="Times New Roman"/>
          <w:sz w:val="20"/>
          <w:szCs w:val="20"/>
        </w:rPr>
      </w:pPr>
      <w:r w:rsidRPr="008D6D9F">
        <w:rPr>
          <w:rFonts w:ascii="Verdana" w:eastAsia="Georgia" w:hAnsi="Verdana" w:cs="Times New Roman"/>
          <w:sz w:val="20"/>
          <w:szCs w:val="20"/>
        </w:rPr>
        <w:t xml:space="preserve">Актуальные вопросы </w:t>
      </w:r>
      <w:r w:rsidR="00DE09D3" w:rsidRPr="008D6D9F">
        <w:rPr>
          <w:rFonts w:ascii="Verdana" w:eastAsia="Georgia" w:hAnsi="Verdana" w:cs="Times New Roman"/>
          <w:sz w:val="20"/>
          <w:szCs w:val="20"/>
        </w:rPr>
        <w:t>подготовки экспертных кадров</w:t>
      </w:r>
      <w:r w:rsidR="00E266B2" w:rsidRPr="008D6D9F">
        <w:rPr>
          <w:rFonts w:ascii="Verdana" w:eastAsia="Georgia" w:hAnsi="Verdana" w:cs="Times New Roman"/>
          <w:sz w:val="20"/>
          <w:szCs w:val="20"/>
          <w:lang w:eastAsia="en-US"/>
        </w:rPr>
        <w:t>.</w:t>
      </w:r>
    </w:p>
    <w:p w14:paraId="3B2E1BDA" w14:textId="77777777" w:rsidR="00BB1B85" w:rsidRPr="00B32102" w:rsidRDefault="00BB1B85" w:rsidP="00C86739">
      <w:pPr>
        <w:framePr w:w="9446" w:h="15852" w:hRule="exact" w:wrap="none" w:vAnchor="page" w:hAnchor="page" w:x="588" w:y="473"/>
        <w:widowControl/>
        <w:spacing w:before="40" w:after="40"/>
        <w:ind w:left="284" w:firstLine="425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</w:pPr>
      <w:r w:rsidRPr="00B32102"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  <w:t xml:space="preserve">Планируется издание сборника </w:t>
      </w:r>
      <w:r w:rsidR="00654DF3"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  <w:t>до начала конференции</w:t>
      </w:r>
      <w:r w:rsidRPr="00B32102"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  <w:t>.</w:t>
      </w:r>
    </w:p>
    <w:p w14:paraId="72EF414D" w14:textId="77777777" w:rsidR="00BB1B85" w:rsidRPr="00D23E2D" w:rsidRDefault="008E3BB5" w:rsidP="00C86739">
      <w:pPr>
        <w:framePr w:w="9446" w:h="15852" w:hRule="exact" w:wrap="none" w:vAnchor="page" w:hAnchor="page" w:x="588" w:y="473"/>
        <w:widowControl/>
        <w:ind w:left="284" w:right="1366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Регистрационную карту и м</w:t>
      </w:r>
      <w:r w:rsidR="00BB1B85"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атериалы доклада </w:t>
      </w:r>
      <w:r w:rsidR="00FD68A4"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необходимо 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br/>
      </w:r>
      <w:r w:rsidR="00BB1B85" w:rsidRPr="00912FB8">
        <w:rPr>
          <w:rFonts w:ascii="Verdana" w:eastAsia="Calibri" w:hAnsi="Verdana" w:cs="Times New Roman"/>
          <w:b/>
          <w:bCs/>
          <w:color w:val="0070C0"/>
          <w:sz w:val="20"/>
          <w:szCs w:val="20"/>
          <w:lang w:eastAsia="en-US"/>
        </w:rPr>
        <w:t xml:space="preserve">до </w:t>
      </w:r>
      <w:r w:rsidR="00045763">
        <w:rPr>
          <w:rFonts w:ascii="Verdana" w:eastAsia="Calibri" w:hAnsi="Verdana" w:cs="Times New Roman"/>
          <w:b/>
          <w:color w:val="0070C0"/>
          <w:sz w:val="20"/>
          <w:szCs w:val="20"/>
          <w:lang w:eastAsia="en-US"/>
        </w:rPr>
        <w:t>1</w:t>
      </w:r>
      <w:r w:rsidR="00BB1B85" w:rsidRPr="00912FB8">
        <w:rPr>
          <w:rFonts w:ascii="Verdana" w:eastAsia="Calibri" w:hAnsi="Verdana" w:cs="Times New Roman"/>
          <w:b/>
          <w:color w:val="0070C0"/>
          <w:sz w:val="20"/>
          <w:szCs w:val="20"/>
          <w:lang w:eastAsia="en-US"/>
        </w:rPr>
        <w:t xml:space="preserve"> </w:t>
      </w:r>
      <w:r w:rsidR="00045763">
        <w:rPr>
          <w:rFonts w:ascii="Verdana" w:eastAsia="Calibri" w:hAnsi="Verdana" w:cs="Times New Roman"/>
          <w:b/>
          <w:color w:val="0070C0"/>
          <w:sz w:val="20"/>
          <w:szCs w:val="20"/>
          <w:lang w:eastAsia="en-US"/>
        </w:rPr>
        <w:t>июля</w:t>
      </w:r>
      <w:r w:rsidR="00BB1B85" w:rsidRPr="00912FB8">
        <w:rPr>
          <w:rFonts w:ascii="Verdana" w:eastAsia="Calibri" w:hAnsi="Verdana" w:cs="Times New Roman"/>
          <w:b/>
          <w:color w:val="0070C0"/>
          <w:sz w:val="20"/>
          <w:szCs w:val="20"/>
          <w:lang w:eastAsia="en-US"/>
        </w:rPr>
        <w:t xml:space="preserve"> </w:t>
      </w:r>
      <w:r w:rsidR="00BB1B85" w:rsidRPr="00912FB8">
        <w:rPr>
          <w:rFonts w:ascii="Verdana" w:eastAsia="Calibri" w:hAnsi="Verdana" w:cs="Times New Roman"/>
          <w:b/>
          <w:bCs/>
          <w:color w:val="0070C0"/>
          <w:sz w:val="20"/>
          <w:szCs w:val="20"/>
          <w:lang w:eastAsia="en-US"/>
        </w:rPr>
        <w:t>202</w:t>
      </w:r>
      <w:r w:rsidR="00045763">
        <w:rPr>
          <w:rFonts w:ascii="Verdana" w:eastAsia="Calibri" w:hAnsi="Verdana" w:cs="Times New Roman"/>
          <w:b/>
          <w:bCs/>
          <w:color w:val="0070C0"/>
          <w:sz w:val="20"/>
          <w:szCs w:val="20"/>
          <w:lang w:eastAsia="en-US"/>
        </w:rPr>
        <w:t>6</w:t>
      </w:r>
      <w:r w:rsidR="00FE011A">
        <w:rPr>
          <w:rFonts w:ascii="Verdana" w:eastAsia="Calibri" w:hAnsi="Verdana" w:cs="Times New Roman"/>
          <w:b/>
          <w:bCs/>
          <w:color w:val="0070C0"/>
          <w:sz w:val="20"/>
          <w:szCs w:val="20"/>
          <w:lang w:eastAsia="en-US"/>
        </w:rPr>
        <w:t> </w:t>
      </w:r>
      <w:r w:rsidR="00BB1B85" w:rsidRPr="00912FB8">
        <w:rPr>
          <w:rFonts w:ascii="Verdana" w:eastAsia="Calibri" w:hAnsi="Verdana" w:cs="Times New Roman"/>
          <w:b/>
          <w:bCs/>
          <w:color w:val="0070C0"/>
          <w:sz w:val="20"/>
          <w:szCs w:val="20"/>
          <w:lang w:eastAsia="en-US"/>
        </w:rPr>
        <w:t>г.</w:t>
      </w:r>
      <w:r w:rsidR="00BB1B85" w:rsidRPr="00912FB8">
        <w:rPr>
          <w:rFonts w:ascii="Verdana" w:eastAsia="Calibri" w:hAnsi="Verdana" w:cs="Times New Roman"/>
          <w:color w:val="0070C0"/>
          <w:sz w:val="20"/>
          <w:szCs w:val="20"/>
          <w:lang w:eastAsia="en-US"/>
        </w:rPr>
        <w:t xml:space="preserve"> </w:t>
      </w:r>
      <w:r w:rsidR="00A26166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направи</w:t>
      </w:r>
      <w:r w:rsidR="00BB1B85"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ть на адрес электронной почты </w:t>
      </w:r>
      <w:r w:rsidR="00A26166">
        <w:rPr>
          <w:rFonts w:ascii="Verdana" w:eastAsia="Calibri" w:hAnsi="Verdana" w:cs="Times New Roman"/>
          <w:b/>
          <w:i/>
          <w:color w:val="0070C0"/>
          <w:sz w:val="20"/>
          <w:szCs w:val="20"/>
          <w:lang w:val="en-US" w:eastAsia="en-US"/>
        </w:rPr>
        <w:t>conference</w:t>
      </w:r>
      <w:r w:rsidR="00BB1B85" w:rsidRPr="00912FB8">
        <w:rPr>
          <w:rFonts w:ascii="Verdana" w:eastAsia="Calibri" w:hAnsi="Verdana" w:cs="Times New Roman"/>
          <w:b/>
          <w:i/>
          <w:color w:val="0070C0"/>
          <w:sz w:val="20"/>
          <w:szCs w:val="20"/>
          <w:lang w:eastAsia="en-US"/>
        </w:rPr>
        <w:t>@</w:t>
      </w:r>
      <w:r w:rsidR="00BB1B85" w:rsidRPr="00912FB8">
        <w:rPr>
          <w:rFonts w:ascii="Verdana" w:eastAsia="Calibri" w:hAnsi="Verdana" w:cs="Times New Roman"/>
          <w:b/>
          <w:i/>
          <w:color w:val="0070C0"/>
          <w:sz w:val="20"/>
          <w:szCs w:val="20"/>
          <w:lang w:val="en-US" w:eastAsia="en-US"/>
        </w:rPr>
        <w:t>sudexpertiza</w:t>
      </w:r>
      <w:r w:rsidR="00BB1B85" w:rsidRPr="00912FB8">
        <w:rPr>
          <w:rFonts w:ascii="Verdana" w:eastAsia="Calibri" w:hAnsi="Verdana" w:cs="Times New Roman"/>
          <w:b/>
          <w:i/>
          <w:color w:val="0070C0"/>
          <w:sz w:val="20"/>
          <w:szCs w:val="20"/>
          <w:lang w:eastAsia="en-US"/>
        </w:rPr>
        <w:t>.</w:t>
      </w:r>
      <w:r w:rsidR="00BB1B85" w:rsidRPr="00912FB8">
        <w:rPr>
          <w:rFonts w:ascii="Verdana" w:eastAsia="Calibri" w:hAnsi="Verdana" w:cs="Times New Roman"/>
          <w:b/>
          <w:i/>
          <w:color w:val="0070C0"/>
          <w:sz w:val="20"/>
          <w:szCs w:val="20"/>
          <w:lang w:val="en-US" w:eastAsia="en-US"/>
        </w:rPr>
        <w:t>by</w:t>
      </w:r>
      <w:r w:rsidR="00BB1B85" w:rsidRPr="00912FB8">
        <w:rPr>
          <w:rFonts w:ascii="Verdana" w:eastAsia="Calibri" w:hAnsi="Verdana" w:cs="Times New Roman"/>
          <w:color w:val="0070C0"/>
          <w:sz w:val="20"/>
          <w:szCs w:val="20"/>
          <w:lang w:eastAsia="en-US"/>
        </w:rPr>
        <w:t xml:space="preserve"> </w:t>
      </w:r>
      <w:r w:rsidR="00BB1B85"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(пример названия файла: </w:t>
      </w:r>
      <w:r w:rsidR="00BB1B85" w:rsidRPr="00D23E2D">
        <w:rPr>
          <w:rFonts w:ascii="Verdana" w:eastAsia="Calibri" w:hAnsi="Verdana" w:cs="Times New Roman"/>
          <w:i/>
          <w:color w:val="auto"/>
          <w:sz w:val="20"/>
          <w:szCs w:val="20"/>
          <w:lang w:eastAsia="en-US"/>
        </w:rPr>
        <w:t>Иванов И.И.</w:t>
      </w:r>
      <w:r w:rsidR="00BB1B85"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).</w:t>
      </w:r>
    </w:p>
    <w:p w14:paraId="5FA90F45" w14:textId="77777777" w:rsidR="00290A9D" w:rsidRPr="00D23E2D" w:rsidRDefault="00290A9D" w:rsidP="00C86739">
      <w:pPr>
        <w:framePr w:w="9446" w:h="15852" w:hRule="exact" w:wrap="none" w:vAnchor="page" w:hAnchor="page" w:x="588" w:y="473"/>
        <w:widowControl/>
        <w:ind w:left="284" w:right="1366" w:firstLine="425"/>
        <w:jc w:val="both"/>
        <w:rPr>
          <w:rFonts w:ascii="Verdana" w:eastAsia="Calibri" w:hAnsi="Verdana" w:cs="Times New Roman"/>
          <w:b/>
          <w:color w:val="auto"/>
          <w:sz w:val="20"/>
          <w:szCs w:val="20"/>
          <w:u w:val="single"/>
          <w:lang w:eastAsia="en-US"/>
        </w:rPr>
      </w:pPr>
      <w:r w:rsidRPr="00D23E2D">
        <w:rPr>
          <w:rFonts w:ascii="Verdana" w:eastAsia="Calibri" w:hAnsi="Verdana" w:cs="Times New Roman"/>
          <w:b/>
          <w:color w:val="auto"/>
          <w:sz w:val="20"/>
          <w:szCs w:val="20"/>
          <w:u w:val="single"/>
          <w:lang w:eastAsia="en-US"/>
        </w:rPr>
        <w:t xml:space="preserve">Регистрируясь на конференцию, вы даете согласие </w:t>
      </w:r>
      <w:r>
        <w:rPr>
          <w:rFonts w:ascii="Verdana" w:eastAsia="Calibri" w:hAnsi="Verdana" w:cs="Times New Roman"/>
          <w:b/>
          <w:color w:val="auto"/>
          <w:sz w:val="20"/>
          <w:szCs w:val="20"/>
          <w:u w:val="single"/>
          <w:lang w:eastAsia="en-US"/>
        </w:rPr>
        <w:br/>
      </w:r>
      <w:r w:rsidRPr="00D23E2D">
        <w:rPr>
          <w:rFonts w:ascii="Verdana" w:eastAsia="Calibri" w:hAnsi="Verdana" w:cs="Times New Roman"/>
          <w:b/>
          <w:color w:val="auto"/>
          <w:sz w:val="20"/>
          <w:szCs w:val="20"/>
          <w:u w:val="single"/>
          <w:lang w:eastAsia="en-US"/>
        </w:rPr>
        <w:t>на обработку своих персональных данных.</w:t>
      </w:r>
    </w:p>
    <w:p w14:paraId="73BBC446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ind w:left="284" w:right="1366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Допускается соавторство </w:t>
      </w:r>
      <w:r w:rsidR="00F20818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(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не более </w:t>
      </w:r>
      <w:r w:rsidR="009427A8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трех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</w:t>
      </w:r>
      <w:r w:rsidR="00F20818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авторов одного доклада)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. </w:t>
      </w:r>
      <w:r w:rsidR="008D6D9F" w:rsidRPr="00290A9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br/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От одного участника принимается не более </w:t>
      </w:r>
      <w:r w:rsidR="00C93E47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двух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доклад</w:t>
      </w:r>
      <w:r w:rsidR="00C93E47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ов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, включая доклад в соавторстве.</w:t>
      </w:r>
    </w:p>
    <w:p w14:paraId="05659517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tabs>
          <w:tab w:val="left" w:pos="7797"/>
          <w:tab w:val="left" w:pos="8931"/>
        </w:tabs>
        <w:ind w:left="284" w:right="1082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Организационный комитет оставляет за собой право отбора представленных докладов.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Материалы, не отвечающие тематике, актуальности</w:t>
      </w:r>
      <w:r w:rsidR="00E96850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и научному уровню конференции, требованиям по оформлению, а также </w:t>
      </w:r>
      <w:r w:rsidR="00BD312A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содержащие некорректные заимствования или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представленные позднее установленного срока,</w:t>
      </w:r>
      <w:r w:rsidR="002F39E2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не включаются в программу конференции, не публикуются и не возвращаются.</w:t>
      </w:r>
    </w:p>
    <w:p w14:paraId="251536F3" w14:textId="77777777" w:rsidR="00BB1B85" w:rsidRPr="00912FB8" w:rsidRDefault="00BB1B85" w:rsidP="00C86739">
      <w:pPr>
        <w:framePr w:w="9446" w:h="15852" w:hRule="exact" w:wrap="none" w:vAnchor="page" w:hAnchor="page" w:x="588" w:y="473"/>
        <w:widowControl/>
        <w:ind w:left="284" w:firstLine="425"/>
        <w:jc w:val="both"/>
        <w:rPr>
          <w:rFonts w:ascii="Verdana" w:eastAsia="Calibri" w:hAnsi="Verdana" w:cs="Times New Roman"/>
          <w:b/>
          <w:i/>
          <w:color w:val="0070C0"/>
          <w:sz w:val="20"/>
          <w:szCs w:val="20"/>
          <w:lang w:eastAsia="en-US"/>
        </w:rPr>
      </w:pPr>
      <w:r w:rsidRPr="00912FB8">
        <w:rPr>
          <w:rFonts w:ascii="Verdana" w:eastAsia="Calibri" w:hAnsi="Verdana" w:cs="Times New Roman"/>
          <w:b/>
          <w:i/>
          <w:color w:val="0070C0"/>
          <w:sz w:val="20"/>
          <w:szCs w:val="20"/>
          <w:lang w:eastAsia="en-US"/>
        </w:rPr>
        <w:t xml:space="preserve">Организационный взнос с участников конференции не взимается. </w:t>
      </w:r>
    </w:p>
    <w:p w14:paraId="39E9C678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tabs>
          <w:tab w:val="left" w:pos="8647"/>
        </w:tabs>
        <w:ind w:left="284" w:right="799" w:firstLine="425"/>
        <w:jc w:val="both"/>
        <w:rPr>
          <w:rFonts w:ascii="Verdana" w:eastAsia="Calibri" w:hAnsi="Verdana" w:cs="Times New Roman"/>
          <w:color w:val="auto"/>
          <w:sz w:val="20"/>
          <w:szCs w:val="20"/>
          <w:u w:val="single"/>
          <w:lang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u w:val="single"/>
          <w:lang w:eastAsia="en-US"/>
        </w:rPr>
        <w:t xml:space="preserve">Проезд, проживание, питание и иные расходы участников – за счет участников или направляющей стороны. </w:t>
      </w:r>
    </w:p>
    <w:p w14:paraId="586FBA4A" w14:textId="77777777" w:rsidR="00662E31" w:rsidRDefault="00BB1B85" w:rsidP="00C86739">
      <w:pPr>
        <w:framePr w:w="9446" w:h="15852" w:hRule="exact" w:wrap="none" w:vAnchor="page" w:hAnchor="page" w:x="588" w:y="473"/>
        <w:widowControl/>
        <w:tabs>
          <w:tab w:val="left" w:pos="8647"/>
        </w:tabs>
        <w:ind w:left="284" w:right="799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D23E2D">
        <w:rPr>
          <w:rFonts w:ascii="Verdana" w:eastAsia="Calibri" w:hAnsi="Verdana" w:cs="Times New Roman"/>
          <w:b/>
          <w:color w:val="auto"/>
          <w:sz w:val="20"/>
          <w:szCs w:val="20"/>
          <w:lang w:eastAsia="en-US"/>
        </w:rPr>
        <w:t>Конференция будет проходить по адресу: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 </w:t>
      </w:r>
    </w:p>
    <w:p w14:paraId="514A9AC6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tabs>
          <w:tab w:val="left" w:pos="8647"/>
        </w:tabs>
        <w:ind w:left="284" w:right="799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гостиница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«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Президент-Отель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»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, г. Минск, ул. Кирова, д. 18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.</w:t>
      </w:r>
    </w:p>
    <w:p w14:paraId="36207B5E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ind w:left="284" w:firstLine="425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</w:pPr>
      <w:r w:rsidRPr="00D23E2D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 xml:space="preserve">Начало конференции: </w:t>
      </w:r>
      <w:r w:rsidR="00D33E89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>17</w:t>
      </w:r>
      <w:r w:rsidRPr="00D23E2D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 xml:space="preserve"> </w:t>
      </w:r>
      <w:r w:rsidR="00D33E89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>сен</w:t>
      </w:r>
      <w:r w:rsidRPr="00D23E2D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>тября 202</w:t>
      </w:r>
      <w:r w:rsidR="00D33E89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>6</w:t>
      </w:r>
      <w:r w:rsidRPr="00D23E2D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 xml:space="preserve"> г. </w:t>
      </w:r>
    </w:p>
    <w:p w14:paraId="17298C09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ind w:left="284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Регистрация 9.00-10.00, открытие мероприятия 10.00.</w:t>
      </w:r>
    </w:p>
    <w:p w14:paraId="2FEDE24E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ind w:left="284" w:firstLine="425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</w:pPr>
      <w:r w:rsidRPr="00D23E2D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>Адрес оргкомитета:</w:t>
      </w:r>
      <w:r w:rsidR="00AA5253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 xml:space="preserve"> </w:t>
      </w:r>
    </w:p>
    <w:p w14:paraId="540F842E" w14:textId="77777777" w:rsidR="00662E31" w:rsidRDefault="00BB1B85" w:rsidP="00C86739">
      <w:pPr>
        <w:framePr w:w="9446" w:h="15852" w:hRule="exact" w:wrap="none" w:vAnchor="page" w:hAnchor="page" w:x="588" w:y="473"/>
        <w:widowControl/>
        <w:ind w:left="284" w:right="657" w:firstLine="425"/>
        <w:jc w:val="both"/>
        <w:rPr>
          <w:rFonts w:ascii="Verdana" w:eastAsia="Calibri" w:hAnsi="Verdana" w:cs="Times New Roman"/>
          <w:color w:val="auto"/>
          <w:sz w:val="20"/>
          <w:szCs w:val="20"/>
          <w:lang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220114</w:t>
      </w:r>
      <w:r w:rsidR="00290A9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, Республика Беларусь,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г. Минск, ул. Филимонова, 25 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 xml:space="preserve">государственное учреждение «Научно-практический центр </w:t>
      </w:r>
    </w:p>
    <w:p w14:paraId="724EBB3D" w14:textId="77777777" w:rsidR="00662E31" w:rsidRDefault="00BB1B85" w:rsidP="00662E31">
      <w:pPr>
        <w:framePr w:w="9446" w:h="15852" w:hRule="exact" w:wrap="none" w:vAnchor="page" w:hAnchor="page" w:x="588" w:y="473"/>
        <w:widowControl/>
        <w:ind w:left="284" w:right="657"/>
        <w:jc w:val="both"/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</w:pPr>
      <w:r w:rsidRPr="00D23E2D"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Государственного комитета судебных экспертиз Республики Беларусь»</w:t>
      </w:r>
      <w:r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 </w:t>
      </w:r>
    </w:p>
    <w:p w14:paraId="51720DE4" w14:textId="77777777" w:rsidR="00BB1B85" w:rsidRPr="00555912" w:rsidRDefault="00662E31" w:rsidP="00662E31">
      <w:pPr>
        <w:framePr w:w="9446" w:h="15852" w:hRule="exact" w:wrap="none" w:vAnchor="page" w:hAnchor="page" w:x="588" w:y="473"/>
        <w:widowControl/>
        <w:ind w:left="284" w:right="657"/>
        <w:jc w:val="both"/>
        <w:rPr>
          <w:rFonts w:ascii="Verdana" w:eastAsia="Calibri" w:hAnsi="Verdana" w:cs="Times New Roman"/>
          <w:color w:val="auto"/>
          <w:sz w:val="20"/>
          <w:szCs w:val="20"/>
          <w:lang w:val="en-US" w:eastAsia="en-US"/>
        </w:rPr>
      </w:pPr>
      <w:r>
        <w:rPr>
          <w:rFonts w:ascii="Verdana" w:eastAsia="Calibri" w:hAnsi="Verdana" w:cs="Times New Roman"/>
          <w:color w:val="auto"/>
          <w:sz w:val="20"/>
          <w:szCs w:val="20"/>
          <w:lang w:eastAsia="en-US"/>
        </w:rPr>
        <w:t>Е</w:t>
      </w:r>
      <w:r w:rsidR="00BB1B85" w:rsidRPr="00555912">
        <w:rPr>
          <w:rFonts w:ascii="Verdana" w:eastAsia="Calibri" w:hAnsi="Verdana" w:cs="Times New Roman"/>
          <w:color w:val="auto"/>
          <w:sz w:val="20"/>
          <w:szCs w:val="20"/>
          <w:lang w:val="en-US" w:eastAsia="en-US"/>
        </w:rPr>
        <w:t>-</w:t>
      </w:r>
      <w:r w:rsidR="00BB1B85" w:rsidRPr="00D23E2D">
        <w:rPr>
          <w:rFonts w:ascii="Verdana" w:eastAsia="Calibri" w:hAnsi="Verdana" w:cs="Times New Roman"/>
          <w:color w:val="auto"/>
          <w:sz w:val="20"/>
          <w:szCs w:val="20"/>
          <w:lang w:val="de-DE" w:eastAsia="en-US"/>
        </w:rPr>
        <w:t>mail</w:t>
      </w:r>
      <w:r w:rsidR="00BB1B85" w:rsidRPr="00555912">
        <w:rPr>
          <w:rFonts w:ascii="Verdana" w:eastAsia="Calibri" w:hAnsi="Verdana" w:cs="Times New Roman"/>
          <w:color w:val="auto"/>
          <w:sz w:val="20"/>
          <w:szCs w:val="20"/>
          <w:lang w:val="en-US" w:eastAsia="en-US"/>
        </w:rPr>
        <w:t xml:space="preserve">: </w:t>
      </w:r>
      <w:r w:rsidR="00290A9D">
        <w:rPr>
          <w:rFonts w:ascii="Verdana" w:eastAsia="Calibri" w:hAnsi="Verdana" w:cs="Times New Roman"/>
          <w:b/>
          <w:i/>
          <w:color w:val="0070C0"/>
          <w:sz w:val="20"/>
          <w:szCs w:val="20"/>
          <w:lang w:val="en-US" w:eastAsia="en-US"/>
        </w:rPr>
        <w:t>conference</w:t>
      </w:r>
      <w:r w:rsidR="00290A9D" w:rsidRPr="00555912">
        <w:rPr>
          <w:rFonts w:ascii="Verdana" w:eastAsia="Calibri" w:hAnsi="Verdana" w:cs="Times New Roman"/>
          <w:b/>
          <w:i/>
          <w:color w:val="0070C0"/>
          <w:sz w:val="20"/>
          <w:szCs w:val="20"/>
          <w:lang w:val="en-US" w:eastAsia="en-US"/>
        </w:rPr>
        <w:t>@</w:t>
      </w:r>
      <w:r w:rsidR="00290A9D" w:rsidRPr="00912FB8">
        <w:rPr>
          <w:rFonts w:ascii="Verdana" w:eastAsia="Calibri" w:hAnsi="Verdana" w:cs="Times New Roman"/>
          <w:b/>
          <w:i/>
          <w:color w:val="0070C0"/>
          <w:sz w:val="20"/>
          <w:szCs w:val="20"/>
          <w:lang w:val="en-US" w:eastAsia="en-US"/>
        </w:rPr>
        <w:t>sudexpertiza</w:t>
      </w:r>
      <w:r w:rsidR="00290A9D" w:rsidRPr="00555912">
        <w:rPr>
          <w:rFonts w:ascii="Verdana" w:eastAsia="Calibri" w:hAnsi="Verdana" w:cs="Times New Roman"/>
          <w:b/>
          <w:i/>
          <w:color w:val="0070C0"/>
          <w:sz w:val="20"/>
          <w:szCs w:val="20"/>
          <w:lang w:val="en-US" w:eastAsia="en-US"/>
        </w:rPr>
        <w:t>.</w:t>
      </w:r>
      <w:r w:rsidR="00290A9D" w:rsidRPr="00912FB8">
        <w:rPr>
          <w:rFonts w:ascii="Verdana" w:eastAsia="Calibri" w:hAnsi="Verdana" w:cs="Times New Roman"/>
          <w:b/>
          <w:i/>
          <w:color w:val="0070C0"/>
          <w:sz w:val="20"/>
          <w:szCs w:val="20"/>
          <w:lang w:val="en-US" w:eastAsia="en-US"/>
        </w:rPr>
        <w:t>by</w:t>
      </w:r>
      <w:r w:rsidR="00BB1B85" w:rsidRPr="00555912">
        <w:rPr>
          <w:rFonts w:ascii="Verdana" w:eastAsia="Calibri" w:hAnsi="Verdana" w:cs="Times New Roman"/>
          <w:i/>
          <w:color w:val="auto"/>
          <w:sz w:val="20"/>
          <w:szCs w:val="20"/>
          <w:lang w:val="en-US" w:eastAsia="en-US"/>
        </w:rPr>
        <w:t xml:space="preserve">, </w:t>
      </w:r>
      <w:r w:rsidR="00BB1B85" w:rsidRPr="00D23E2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факс + 375 (17) 316-63-84</w:t>
      </w:r>
      <w:r w:rsidR="00BB1B85" w:rsidRPr="00555912">
        <w:rPr>
          <w:rFonts w:ascii="Verdana" w:eastAsia="Calibri" w:hAnsi="Verdana" w:cs="Times New Roman"/>
          <w:color w:val="auto"/>
          <w:sz w:val="20"/>
          <w:szCs w:val="20"/>
          <w:lang w:val="en-US" w:eastAsia="en-US"/>
        </w:rPr>
        <w:t>.</w:t>
      </w:r>
    </w:p>
    <w:p w14:paraId="1F8BD20D" w14:textId="77777777" w:rsidR="00BB1B85" w:rsidRPr="00D23E2D" w:rsidRDefault="00BB1B85" w:rsidP="00C86739">
      <w:pPr>
        <w:framePr w:w="9446" w:h="15852" w:hRule="exact" w:wrap="none" w:vAnchor="page" w:hAnchor="page" w:x="588" w:y="473"/>
        <w:widowControl/>
        <w:ind w:left="284" w:firstLine="425"/>
        <w:jc w:val="both"/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</w:pPr>
      <w:r w:rsidRPr="00D23E2D">
        <w:rPr>
          <w:rFonts w:ascii="Verdana" w:eastAsia="Calibri" w:hAnsi="Verdana" w:cs="Times New Roman"/>
          <w:b/>
          <w:color w:val="auto"/>
          <w:sz w:val="20"/>
          <w:szCs w:val="20"/>
          <w:lang w:val="be-BY" w:eastAsia="en-US"/>
        </w:rPr>
        <w:t>Координаторы конференции:</w:t>
      </w:r>
    </w:p>
    <w:p w14:paraId="5205F79E" w14:textId="77777777" w:rsidR="00BB1B85" w:rsidRPr="008A1EED" w:rsidRDefault="00BB1B85" w:rsidP="00AA5253">
      <w:pPr>
        <w:framePr w:w="9446" w:h="15852" w:hRule="exact" w:wrap="none" w:vAnchor="page" w:hAnchor="page" w:x="588" w:y="473"/>
        <w:widowControl/>
        <w:ind w:left="284"/>
        <w:jc w:val="both"/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</w:pPr>
      <w:r w:rsidRPr="008A1EE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Коханская Антонина Сергеевна, </w:t>
      </w:r>
      <w:r w:rsidRPr="008A1EED">
        <w:rPr>
          <w:rFonts w:ascii="Verdana" w:eastAsia="Calibri" w:hAnsi="Verdana" w:cs="Times New Roman"/>
          <w:bCs/>
          <w:color w:val="auto"/>
          <w:sz w:val="20"/>
          <w:szCs w:val="20"/>
          <w:lang w:val="be-BY" w:eastAsia="en-US"/>
        </w:rPr>
        <w:t xml:space="preserve">тел. </w:t>
      </w:r>
      <w:r w:rsidRPr="008A1EE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+ 375 (17) 308-60-31</w:t>
      </w:r>
    </w:p>
    <w:p w14:paraId="49F93965" w14:textId="77777777" w:rsidR="002F39E2" w:rsidRPr="008A1EED" w:rsidRDefault="002F39E2" w:rsidP="00AA5253">
      <w:pPr>
        <w:framePr w:w="9446" w:h="15852" w:hRule="exact" w:wrap="none" w:vAnchor="page" w:hAnchor="page" w:x="588" w:y="473"/>
        <w:widowControl/>
        <w:ind w:left="284"/>
        <w:jc w:val="both"/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</w:pPr>
      <w:r w:rsidRPr="008A1EE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 xml:space="preserve">Жолудева Диана Витальевна, </w:t>
      </w:r>
      <w:r w:rsidRPr="008A1EED">
        <w:rPr>
          <w:rFonts w:ascii="Verdana" w:eastAsia="Calibri" w:hAnsi="Verdana" w:cs="Times New Roman"/>
          <w:bCs/>
          <w:color w:val="auto"/>
          <w:sz w:val="20"/>
          <w:szCs w:val="20"/>
          <w:lang w:val="be-BY" w:eastAsia="en-US"/>
        </w:rPr>
        <w:t xml:space="preserve">тел. </w:t>
      </w:r>
      <w:r w:rsidRPr="008A1EED">
        <w:rPr>
          <w:rFonts w:ascii="Verdana" w:eastAsia="Calibri" w:hAnsi="Verdana" w:cs="Times New Roman"/>
          <w:color w:val="auto"/>
          <w:sz w:val="20"/>
          <w:szCs w:val="20"/>
          <w:lang w:val="be-BY" w:eastAsia="en-US"/>
        </w:rPr>
        <w:t>+ 375 (17) 308-60-67</w:t>
      </w:r>
    </w:p>
    <w:p w14:paraId="791BBF17" w14:textId="77777777" w:rsidR="00AA5253" w:rsidRPr="00060A41" w:rsidRDefault="00AA5253" w:rsidP="00AA5253">
      <w:pPr>
        <w:framePr w:w="9446" w:h="15852" w:hRule="exact" w:wrap="none" w:vAnchor="page" w:hAnchor="page" w:x="588" w:y="473"/>
        <w:widowControl/>
        <w:ind w:left="284"/>
        <w:jc w:val="both"/>
        <w:rPr>
          <w:rStyle w:val="apple-style-span"/>
          <w:rFonts w:ascii="Verdana" w:hAnsi="Verdana" w:cs="MS Shell Dlg 2"/>
          <w:spacing w:val="-4"/>
          <w:sz w:val="16"/>
          <w:szCs w:val="16"/>
          <w:shd w:val="clear" w:color="auto" w:fill="F7F8F9"/>
          <w:lang w:val="be-BY"/>
        </w:rPr>
      </w:pPr>
      <w:r w:rsidRPr="00060A41">
        <w:rPr>
          <w:rStyle w:val="apple-style-span"/>
          <w:rFonts w:ascii="Verdana" w:hAnsi="Verdana" w:cs="MS Shell Dlg 2"/>
          <w:spacing w:val="-4"/>
          <w:sz w:val="20"/>
          <w:szCs w:val="20"/>
          <w:lang w:val="be-BY"/>
        </w:rPr>
        <w:t xml:space="preserve">Войцеховская Екатерина Ивановна, +375 (25) 9371343 </w:t>
      </w:r>
      <w:r w:rsidRPr="00060A41">
        <w:rPr>
          <w:rStyle w:val="apple-style-span"/>
          <w:rFonts w:ascii="Verdana" w:hAnsi="Verdana" w:cs="MS Shell Dlg 2"/>
          <w:spacing w:val="-4"/>
          <w:sz w:val="16"/>
          <w:szCs w:val="16"/>
          <w:lang w:val="be-BY"/>
        </w:rPr>
        <w:t>(</w:t>
      </w:r>
      <w:r w:rsidRPr="008A1EED">
        <w:rPr>
          <w:rStyle w:val="apple-style-span"/>
          <w:rFonts w:ascii="Verdana" w:hAnsi="Verdana" w:cs="MS Shell Dlg 2"/>
          <w:spacing w:val="-4"/>
          <w:sz w:val="16"/>
          <w:szCs w:val="16"/>
        </w:rPr>
        <w:t>WeChat</w:t>
      </w:r>
      <w:r w:rsidRPr="00060A41">
        <w:rPr>
          <w:rStyle w:val="apple-style-span"/>
          <w:rFonts w:ascii="Verdana" w:hAnsi="Verdana" w:cs="MS Shell Dlg 2"/>
          <w:spacing w:val="-4"/>
          <w:sz w:val="16"/>
          <w:szCs w:val="16"/>
          <w:lang w:val="be-BY"/>
        </w:rPr>
        <w:t xml:space="preserve">, </w:t>
      </w:r>
      <w:r w:rsidRPr="008A1EED">
        <w:rPr>
          <w:rStyle w:val="apple-style-span"/>
          <w:rFonts w:ascii="Verdana" w:hAnsi="Verdana" w:cs="MS Shell Dlg 2"/>
          <w:spacing w:val="-4"/>
          <w:sz w:val="16"/>
          <w:szCs w:val="16"/>
        </w:rPr>
        <w:t>MAX</w:t>
      </w:r>
      <w:r w:rsidRPr="00060A41">
        <w:rPr>
          <w:rStyle w:val="apple-style-span"/>
          <w:rFonts w:ascii="Verdana" w:hAnsi="Verdana" w:cs="MS Shell Dlg 2"/>
          <w:spacing w:val="-4"/>
          <w:sz w:val="16"/>
          <w:szCs w:val="16"/>
          <w:lang w:val="be-BY"/>
        </w:rPr>
        <w:t xml:space="preserve">, </w:t>
      </w:r>
      <w:r w:rsidRPr="008A1EED">
        <w:rPr>
          <w:rStyle w:val="apple-style-span"/>
          <w:rFonts w:ascii="Verdana" w:hAnsi="Verdana" w:cs="MS Shell Dlg 2"/>
          <w:spacing w:val="-4"/>
          <w:sz w:val="16"/>
          <w:szCs w:val="16"/>
        </w:rPr>
        <w:t>Viber</w:t>
      </w:r>
      <w:r w:rsidRPr="00060A41">
        <w:rPr>
          <w:rStyle w:val="apple-style-span"/>
          <w:rFonts w:ascii="Verdana" w:hAnsi="Verdana" w:cs="MS Shell Dlg 2"/>
          <w:spacing w:val="-4"/>
          <w:sz w:val="16"/>
          <w:szCs w:val="16"/>
          <w:lang w:val="be-BY"/>
        </w:rPr>
        <w:t xml:space="preserve">, </w:t>
      </w:r>
      <w:r w:rsidRPr="008A1EED">
        <w:rPr>
          <w:rStyle w:val="apple-style-span"/>
          <w:rFonts w:ascii="Verdana" w:hAnsi="Verdana" w:cs="MS Shell Dlg 2"/>
          <w:spacing w:val="-4"/>
          <w:sz w:val="16"/>
          <w:szCs w:val="16"/>
        </w:rPr>
        <w:t>WhatsApp</w:t>
      </w:r>
      <w:r w:rsidRPr="00060A41">
        <w:rPr>
          <w:rStyle w:val="apple-style-span"/>
          <w:rFonts w:ascii="Verdana" w:hAnsi="Verdana" w:cs="MS Shell Dlg 2"/>
          <w:spacing w:val="-4"/>
          <w:sz w:val="16"/>
          <w:szCs w:val="16"/>
          <w:lang w:val="be-BY"/>
        </w:rPr>
        <w:t xml:space="preserve">, </w:t>
      </w:r>
      <w:r w:rsidRPr="008A1EED">
        <w:rPr>
          <w:rStyle w:val="apple-style-span"/>
          <w:rFonts w:ascii="Verdana" w:hAnsi="Verdana" w:cs="MS Shell Dlg 2"/>
          <w:spacing w:val="-4"/>
          <w:sz w:val="16"/>
          <w:szCs w:val="16"/>
        </w:rPr>
        <w:t>Telegram</w:t>
      </w:r>
      <w:r w:rsidRPr="00060A41">
        <w:rPr>
          <w:rStyle w:val="apple-style-span"/>
          <w:rFonts w:ascii="Verdana" w:hAnsi="Verdana" w:cs="MS Shell Dlg 2"/>
          <w:spacing w:val="-4"/>
          <w:sz w:val="16"/>
          <w:szCs w:val="16"/>
          <w:shd w:val="clear" w:color="auto" w:fill="F7F8F9"/>
          <w:lang w:val="be-BY"/>
        </w:rPr>
        <w:t>)</w:t>
      </w:r>
    </w:p>
    <w:p w14:paraId="387EC8AC" w14:textId="77777777" w:rsidR="00AA5253" w:rsidRPr="00060A41" w:rsidRDefault="00AA5253" w:rsidP="00AA5253">
      <w:pPr>
        <w:framePr w:w="9446" w:h="15852" w:hRule="exact" w:wrap="none" w:vAnchor="page" w:hAnchor="page" w:x="588" w:y="473"/>
        <w:widowControl/>
        <w:ind w:left="284"/>
        <w:jc w:val="both"/>
        <w:rPr>
          <w:rStyle w:val="apple-style-span"/>
          <w:rFonts w:ascii="Verdana" w:hAnsi="Verdana" w:cs="MS Shell Dlg 2"/>
          <w:sz w:val="18"/>
          <w:szCs w:val="18"/>
          <w:shd w:val="clear" w:color="auto" w:fill="F7F8F9"/>
          <w:lang w:val="be-BY"/>
        </w:rPr>
      </w:pPr>
      <w:r w:rsidRPr="00060A41">
        <w:rPr>
          <w:rStyle w:val="apple-style-span"/>
          <w:rFonts w:ascii="Verdana" w:hAnsi="Verdana" w:cs="MS Shell Dlg 2"/>
          <w:sz w:val="20"/>
          <w:szCs w:val="20"/>
          <w:lang w:val="be-BY"/>
        </w:rPr>
        <w:t xml:space="preserve">Сидорович Алина Владимировна, +375 (25) 9330108 </w:t>
      </w:r>
      <w:r w:rsidRPr="00060A41">
        <w:rPr>
          <w:rStyle w:val="apple-style-span"/>
          <w:rFonts w:ascii="Verdana" w:hAnsi="Verdana" w:cs="MS Shell Dlg 2"/>
          <w:sz w:val="16"/>
          <w:szCs w:val="16"/>
          <w:lang w:val="be-BY"/>
        </w:rPr>
        <w:t>(</w:t>
      </w:r>
      <w:r w:rsidRPr="008A1EED">
        <w:rPr>
          <w:rStyle w:val="apple-style-span"/>
          <w:rFonts w:ascii="Verdana" w:hAnsi="Verdana" w:cs="MS Shell Dlg 2"/>
          <w:sz w:val="16"/>
          <w:szCs w:val="16"/>
        </w:rPr>
        <w:t>WeChat</w:t>
      </w:r>
      <w:r w:rsidRPr="00060A41">
        <w:rPr>
          <w:rStyle w:val="apple-style-span"/>
          <w:rFonts w:ascii="Verdana" w:hAnsi="Verdana" w:cs="MS Shell Dlg 2"/>
          <w:sz w:val="16"/>
          <w:szCs w:val="16"/>
          <w:lang w:val="be-BY"/>
        </w:rPr>
        <w:t xml:space="preserve">, </w:t>
      </w:r>
      <w:r w:rsidRPr="008A1EED">
        <w:rPr>
          <w:rStyle w:val="apple-style-span"/>
          <w:rFonts w:ascii="Verdana" w:hAnsi="Verdana" w:cs="MS Shell Dlg 2"/>
          <w:sz w:val="16"/>
          <w:szCs w:val="16"/>
        </w:rPr>
        <w:t>Viber</w:t>
      </w:r>
      <w:r w:rsidRPr="00060A41">
        <w:rPr>
          <w:rStyle w:val="apple-style-span"/>
          <w:rFonts w:ascii="Verdana" w:hAnsi="Verdana" w:cs="MS Shell Dlg 2"/>
          <w:sz w:val="16"/>
          <w:szCs w:val="16"/>
          <w:lang w:val="be-BY"/>
        </w:rPr>
        <w:t xml:space="preserve">, </w:t>
      </w:r>
      <w:r w:rsidRPr="008A1EED">
        <w:rPr>
          <w:rStyle w:val="apple-style-span"/>
          <w:rFonts w:ascii="Verdana" w:hAnsi="Verdana" w:cs="MS Shell Dlg 2"/>
          <w:sz w:val="16"/>
          <w:szCs w:val="16"/>
        </w:rPr>
        <w:t>WhatsApp</w:t>
      </w:r>
      <w:r w:rsidRPr="00060A41">
        <w:rPr>
          <w:rStyle w:val="apple-style-span"/>
          <w:rFonts w:ascii="Verdana" w:hAnsi="Verdana" w:cs="MS Shell Dlg 2"/>
          <w:sz w:val="16"/>
          <w:szCs w:val="16"/>
          <w:lang w:val="be-BY"/>
        </w:rPr>
        <w:t xml:space="preserve">, </w:t>
      </w:r>
      <w:r w:rsidRPr="008A1EED">
        <w:rPr>
          <w:rStyle w:val="apple-style-span"/>
          <w:rFonts w:ascii="Verdana" w:hAnsi="Verdana" w:cs="MS Shell Dlg 2"/>
          <w:sz w:val="16"/>
          <w:szCs w:val="16"/>
        </w:rPr>
        <w:t>Telegram</w:t>
      </w:r>
      <w:r w:rsidRPr="00060A41">
        <w:rPr>
          <w:rStyle w:val="apple-style-span"/>
          <w:rFonts w:ascii="Verdana" w:hAnsi="Verdana" w:cs="MS Shell Dlg 2"/>
          <w:sz w:val="16"/>
          <w:szCs w:val="16"/>
          <w:shd w:val="clear" w:color="auto" w:fill="F7F8F9"/>
          <w:lang w:val="be-BY"/>
        </w:rPr>
        <w:t>)</w:t>
      </w:r>
    </w:p>
    <w:p w14:paraId="72E536F0" w14:textId="77777777" w:rsidR="0069016B" w:rsidRPr="008A1EED" w:rsidRDefault="0069016B" w:rsidP="00AA5253">
      <w:pPr>
        <w:framePr w:w="9446" w:h="15852" w:hRule="exact" w:wrap="none" w:vAnchor="page" w:hAnchor="page" w:x="588" w:y="473"/>
        <w:widowControl/>
        <w:ind w:left="284"/>
        <w:jc w:val="both"/>
        <w:rPr>
          <w:rFonts w:ascii="Verdana" w:eastAsia="Calibri" w:hAnsi="Verdana" w:cs="Times New Roman"/>
          <w:color w:val="auto"/>
          <w:sz w:val="8"/>
          <w:szCs w:val="8"/>
          <w:lang w:val="be-BY" w:eastAsia="en-US"/>
        </w:rPr>
      </w:pPr>
    </w:p>
    <w:p w14:paraId="5E7987D4" w14:textId="77777777" w:rsidR="00F55172" w:rsidRPr="00955E3C" w:rsidRDefault="00BB1B85" w:rsidP="008A1EED">
      <w:pPr>
        <w:pStyle w:val="1"/>
        <w:framePr w:w="9446" w:h="15852" w:hRule="exact" w:wrap="none" w:vAnchor="page" w:hAnchor="page" w:x="588" w:y="473"/>
        <w:shd w:val="clear" w:color="auto" w:fill="auto"/>
        <w:spacing w:before="0" w:line="240" w:lineRule="auto"/>
        <w:ind w:left="20" w:right="99"/>
        <w:jc w:val="right"/>
        <w:rPr>
          <w:rFonts w:ascii="Verdana" w:hAnsi="Verdana"/>
          <w:color w:val="002060"/>
          <w:sz w:val="20"/>
          <w:szCs w:val="20"/>
        </w:rPr>
      </w:pPr>
      <w:r w:rsidRPr="00955E3C">
        <w:rPr>
          <w:rFonts w:ascii="Verdana" w:eastAsia="Calibri" w:hAnsi="Verdana"/>
          <w:b/>
          <w:color w:val="002060"/>
          <w:spacing w:val="0"/>
          <w:sz w:val="20"/>
          <w:szCs w:val="20"/>
          <w:lang w:val="be-BY"/>
        </w:rPr>
        <w:t>Оргкомитет</w:t>
      </w:r>
    </w:p>
    <w:p w14:paraId="775CA68E" w14:textId="77777777" w:rsidR="00F55172" w:rsidRPr="00F55172" w:rsidRDefault="002F39E2" w:rsidP="00F55172">
      <w:pPr>
        <w:rPr>
          <w:rFonts w:ascii="Verdana" w:hAnsi="Verdana" w:cs="Times New Roman"/>
          <w:sz w:val="22"/>
          <w:szCs w:val="22"/>
        </w:rPr>
      </w:pPr>
      <w:r>
        <w:rPr>
          <w:rFonts w:ascii="Verdana" w:eastAsia="Arial Narrow" w:hAnsi="Verdana" w:cs="Times New Roman"/>
          <w:b/>
          <w:bCs/>
          <w:noProof/>
          <w:spacing w:val="-2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973780D" wp14:editId="6DD16F80">
            <wp:simplePos x="0" y="0"/>
            <wp:positionH relativeFrom="column">
              <wp:posOffset>5083810</wp:posOffset>
            </wp:positionH>
            <wp:positionV relativeFrom="paragraph">
              <wp:posOffset>-371475</wp:posOffset>
            </wp:positionV>
            <wp:extent cx="2491105" cy="10738485"/>
            <wp:effectExtent l="0" t="0" r="4445" b="5715"/>
            <wp:wrapNone/>
            <wp:docPr id="1" name="Рисунок 1" descr="C:\Users\Kohanskaya\Desktop\боковое оформ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hanskaya\Desktop\боковое оформл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E8DEC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44765CA" w14:textId="77777777" w:rsidR="00F55172" w:rsidRPr="00F55172" w:rsidRDefault="00F55172" w:rsidP="006F304D">
      <w:pPr>
        <w:jc w:val="right"/>
        <w:rPr>
          <w:rFonts w:ascii="Verdana" w:hAnsi="Verdana" w:cs="Times New Roman"/>
          <w:sz w:val="22"/>
          <w:szCs w:val="22"/>
        </w:rPr>
      </w:pPr>
    </w:p>
    <w:p w14:paraId="42189BB3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519E709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DC1294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6593693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78F7E91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6F7605D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B388189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1CE55FD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3C58FFF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D31EF3F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FB413EA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A6CAB30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5F0063D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42C15A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A48343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F07D576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3A94BB2D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76DD86BC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B86CEE3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DBBA63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2E47E52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2CEF0D3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77F98ABE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3B4C8ECA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30EA74A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434756E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B89FBF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7941F01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8762EE5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8F1F69C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58E9C56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B1044AA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A271B2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9498880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75066E7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12C8AE83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37DBA4FE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055701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8BA6864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243A11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787D2A4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0A8848C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BF18D5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CC8B320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1A8CBA7A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3DAAAB8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16D42ADD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47D27D7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306E4ED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12D3E2AE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5ABECC0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FA65CC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7C427F74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1E208FAF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23500DE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66F2BC0" w14:textId="77777777" w:rsidR="00F55172" w:rsidRPr="00F55172" w:rsidRDefault="00416B0B" w:rsidP="00B14F65">
      <w:pPr>
        <w:rPr>
          <w:rStyle w:val="11"/>
          <w:rFonts w:ascii="Verdana" w:hAnsi="Verdana" w:cs="Times New Roman"/>
          <w:sz w:val="22"/>
          <w:szCs w:val="22"/>
        </w:rPr>
      </w:pPr>
      <w:r>
        <w:rPr>
          <w:rFonts w:ascii="Verdana" w:eastAsia="Arial Narrow" w:hAnsi="Verdana" w:cs="Times New Roman"/>
          <w:b/>
          <w:bCs/>
          <w:noProof/>
          <w:spacing w:val="-2"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16AF671B" wp14:editId="621335F9">
            <wp:simplePos x="0" y="0"/>
            <wp:positionH relativeFrom="column">
              <wp:posOffset>5241367</wp:posOffset>
            </wp:positionH>
            <wp:positionV relativeFrom="paragraph">
              <wp:posOffset>-370323</wp:posOffset>
            </wp:positionV>
            <wp:extent cx="2488172" cy="10724083"/>
            <wp:effectExtent l="0" t="0" r="7620" b="1270"/>
            <wp:wrapNone/>
            <wp:docPr id="2" name="Рисунок 2" descr="C:\Users\Kohanskaya\Desktop\боковое оформл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hanskaya\Desktop\боковое оформление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172" cy="1072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E3C32" w14:textId="77777777" w:rsidR="00416B0B" w:rsidRPr="00A716FC" w:rsidRDefault="00416B0B" w:rsidP="00416B0B">
      <w:pPr>
        <w:framePr w:w="9217" w:h="15714" w:hRule="exact" w:wrap="none" w:vAnchor="page" w:hAnchor="page" w:x="911" w:y="670"/>
        <w:tabs>
          <w:tab w:val="left" w:leader="underscore" w:pos="7938"/>
        </w:tabs>
        <w:spacing w:line="280" w:lineRule="exact"/>
        <w:ind w:left="40" w:right="1359"/>
        <w:jc w:val="center"/>
        <w:rPr>
          <w:rStyle w:val="11"/>
          <w:rFonts w:ascii="Verdana" w:hAnsi="Verdana" w:cs="Times New Roman"/>
          <w:color w:val="002060"/>
          <w:sz w:val="22"/>
          <w:szCs w:val="22"/>
        </w:rPr>
      </w:pPr>
      <w:bookmarkStart w:id="1" w:name="bookmark3"/>
      <w:r w:rsidRPr="00A716FC">
        <w:rPr>
          <w:rStyle w:val="11"/>
          <w:rFonts w:ascii="Verdana" w:hAnsi="Verdana" w:cs="Times New Roman"/>
          <w:color w:val="002060"/>
          <w:sz w:val="22"/>
          <w:szCs w:val="22"/>
        </w:rPr>
        <w:t xml:space="preserve">                   ТРЕБОВАНИЯ К </w:t>
      </w:r>
      <w:r w:rsidR="00555912">
        <w:rPr>
          <w:rStyle w:val="11"/>
          <w:rFonts w:ascii="Verdana" w:hAnsi="Verdana" w:cs="Times New Roman"/>
          <w:color w:val="002060"/>
          <w:sz w:val="22"/>
          <w:szCs w:val="22"/>
        </w:rPr>
        <w:t>ОФОРМЛЕНИЮ ДОКЛАД</w:t>
      </w:r>
      <w:r w:rsidRPr="00A716FC">
        <w:rPr>
          <w:rStyle w:val="11"/>
          <w:rFonts w:ascii="Verdana" w:hAnsi="Verdana" w:cs="Times New Roman"/>
          <w:color w:val="002060"/>
          <w:sz w:val="22"/>
          <w:szCs w:val="22"/>
        </w:rPr>
        <w:t>ОВ</w:t>
      </w:r>
    </w:p>
    <w:p w14:paraId="7B87FCAA" w14:textId="77777777" w:rsidR="00416B0B" w:rsidRPr="00A716FC" w:rsidRDefault="00416B0B" w:rsidP="00416B0B">
      <w:pPr>
        <w:framePr w:w="9217" w:h="15714" w:hRule="exact" w:wrap="none" w:vAnchor="page" w:hAnchor="page" w:x="911" w:y="670"/>
        <w:tabs>
          <w:tab w:val="left" w:leader="underscore" w:pos="7938"/>
        </w:tabs>
        <w:spacing w:line="280" w:lineRule="exact"/>
        <w:ind w:left="40" w:right="1359"/>
        <w:jc w:val="center"/>
        <w:rPr>
          <w:rStyle w:val="40"/>
          <w:rFonts w:ascii="Verdana" w:eastAsia="Courier New" w:hAnsi="Verdana"/>
          <w:color w:val="002060"/>
          <w:sz w:val="22"/>
          <w:szCs w:val="22"/>
        </w:rPr>
      </w:pPr>
    </w:p>
    <w:p w14:paraId="2AF4EFEF" w14:textId="77777777" w:rsidR="00416B0B" w:rsidRPr="00134EEF" w:rsidRDefault="00654DF3" w:rsidP="00416B0B">
      <w:pPr>
        <w:framePr w:w="9217" w:h="15714" w:hRule="exact" w:wrap="none" w:vAnchor="page" w:hAnchor="page" w:x="911" w:y="670"/>
        <w:tabs>
          <w:tab w:val="left" w:leader="underscore" w:pos="9400"/>
        </w:tabs>
        <w:spacing w:after="120" w:line="250" w:lineRule="exact"/>
        <w:ind w:left="40"/>
        <w:rPr>
          <w:rFonts w:ascii="Verdana" w:hAnsi="Verdana" w:cs="Times New Roman"/>
          <w:sz w:val="22"/>
          <w:szCs w:val="22"/>
        </w:rPr>
      </w:pPr>
      <w:r>
        <w:rPr>
          <w:rStyle w:val="40"/>
          <w:rFonts w:ascii="Verdana" w:eastAsia="Courier New" w:hAnsi="Verdana"/>
          <w:color w:val="0070C0"/>
          <w:sz w:val="22"/>
          <w:szCs w:val="22"/>
        </w:rPr>
        <w:t>Общие требования:</w:t>
      </w:r>
      <w:r w:rsidR="00416B0B" w:rsidRPr="00134EEF">
        <w:rPr>
          <w:rStyle w:val="40"/>
          <w:rFonts w:ascii="Verdana" w:eastAsia="Courier New" w:hAnsi="Verdana"/>
          <w:b w:val="0"/>
          <w:bCs w:val="0"/>
          <w:sz w:val="22"/>
          <w:szCs w:val="22"/>
        </w:rPr>
        <w:tab/>
      </w:r>
      <w:bookmarkEnd w:id="1"/>
    </w:p>
    <w:p w14:paraId="11A56624" w14:textId="77777777" w:rsidR="00654DF3" w:rsidRPr="00654DF3" w:rsidRDefault="007054B8" w:rsidP="00416B0B">
      <w:pPr>
        <w:pStyle w:val="1"/>
        <w:framePr w:w="9217" w:h="15714" w:hRule="exact" w:wrap="none" w:vAnchor="page" w:hAnchor="page" w:x="911" w:y="670"/>
        <w:numPr>
          <w:ilvl w:val="0"/>
          <w:numId w:val="3"/>
        </w:numPr>
        <w:shd w:val="clear" w:color="auto" w:fill="auto"/>
        <w:tabs>
          <w:tab w:val="left" w:pos="203"/>
        </w:tabs>
        <w:spacing w:before="0" w:line="283" w:lineRule="exact"/>
        <w:ind w:left="40" w:right="1090"/>
        <w:rPr>
          <w:rFonts w:ascii="Verdana" w:hAnsi="Verdana"/>
          <w:sz w:val="22"/>
          <w:szCs w:val="22"/>
        </w:rPr>
      </w:pPr>
      <w:r w:rsidRPr="00654DF3">
        <w:rPr>
          <w:rFonts w:ascii="Verdana" w:eastAsia="Calibri" w:hAnsi="Verdana"/>
          <w:i/>
          <w:iCs/>
          <w:spacing w:val="-2"/>
          <w:sz w:val="22"/>
          <w:szCs w:val="22"/>
        </w:rPr>
        <w:t>о</w:t>
      </w:r>
      <w:r w:rsidR="00416B0B" w:rsidRPr="00654DF3">
        <w:rPr>
          <w:rFonts w:ascii="Verdana" w:eastAsia="Calibri" w:hAnsi="Verdana"/>
          <w:i/>
          <w:iCs/>
          <w:spacing w:val="-2"/>
          <w:sz w:val="22"/>
          <w:szCs w:val="22"/>
          <w:lang w:val="be-BY"/>
        </w:rPr>
        <w:t>бъем доклада</w:t>
      </w:r>
      <w:r w:rsidR="00416B0B" w:rsidRPr="00654DF3">
        <w:rPr>
          <w:rFonts w:ascii="Verdana" w:eastAsia="Calibri" w:hAnsi="Verdana"/>
          <w:spacing w:val="-2"/>
          <w:sz w:val="22"/>
          <w:szCs w:val="22"/>
          <w:lang w:val="be-BY"/>
        </w:rPr>
        <w:t xml:space="preserve"> до </w:t>
      </w:r>
      <w:r w:rsidR="00416B0B" w:rsidRPr="00654DF3">
        <w:rPr>
          <w:rFonts w:ascii="Verdana" w:eastAsia="Calibri" w:hAnsi="Verdana"/>
          <w:b/>
          <w:spacing w:val="-2"/>
          <w:sz w:val="22"/>
          <w:szCs w:val="22"/>
          <w:lang w:val="be-BY"/>
        </w:rPr>
        <w:t>10 000 печатных знаков</w:t>
      </w:r>
      <w:r w:rsidR="00416B0B" w:rsidRPr="00654DF3">
        <w:rPr>
          <w:rFonts w:ascii="Verdana" w:eastAsia="Calibri" w:hAnsi="Verdana"/>
          <w:spacing w:val="-2"/>
          <w:sz w:val="22"/>
          <w:szCs w:val="22"/>
          <w:lang w:val="be-BY"/>
        </w:rPr>
        <w:t>, включая пробелы и с</w:t>
      </w:r>
      <w:r w:rsidRPr="00654DF3">
        <w:rPr>
          <w:rFonts w:ascii="Verdana" w:eastAsia="Calibri" w:hAnsi="Verdana"/>
          <w:spacing w:val="-2"/>
          <w:sz w:val="22"/>
          <w:szCs w:val="22"/>
          <w:lang w:val="be-BY"/>
        </w:rPr>
        <w:t>писок использованных источников;</w:t>
      </w:r>
      <w:r w:rsidR="00654DF3" w:rsidRPr="00654DF3">
        <w:rPr>
          <w:rFonts w:ascii="Verdana" w:eastAsia="Calibri" w:hAnsi="Verdana"/>
          <w:spacing w:val="-2"/>
          <w:sz w:val="22"/>
          <w:szCs w:val="22"/>
          <w:lang w:val="be-BY"/>
        </w:rPr>
        <w:t xml:space="preserve"> </w:t>
      </w:r>
    </w:p>
    <w:p w14:paraId="114C1D0B" w14:textId="77777777" w:rsidR="00416B0B" w:rsidRPr="00654DF3" w:rsidRDefault="00654DF3" w:rsidP="00416B0B">
      <w:pPr>
        <w:pStyle w:val="1"/>
        <w:framePr w:w="9217" w:h="15714" w:hRule="exact" w:wrap="none" w:vAnchor="page" w:hAnchor="page" w:x="911" w:y="670"/>
        <w:numPr>
          <w:ilvl w:val="0"/>
          <w:numId w:val="3"/>
        </w:numPr>
        <w:shd w:val="clear" w:color="auto" w:fill="auto"/>
        <w:tabs>
          <w:tab w:val="left" w:pos="203"/>
        </w:tabs>
        <w:spacing w:before="0" w:line="283" w:lineRule="exact"/>
        <w:ind w:left="40" w:right="1090"/>
        <w:rPr>
          <w:rFonts w:ascii="Verdana" w:hAnsi="Verdana"/>
          <w:sz w:val="22"/>
          <w:szCs w:val="22"/>
        </w:rPr>
      </w:pPr>
      <w:r w:rsidRPr="00654DF3">
        <w:rPr>
          <w:rFonts w:ascii="Verdana" w:eastAsia="Calibri" w:hAnsi="Verdana"/>
          <w:spacing w:val="-2"/>
          <w:sz w:val="22"/>
          <w:szCs w:val="22"/>
          <w:lang w:val="be-BY"/>
        </w:rPr>
        <w:t xml:space="preserve">аннотация и ключевые слова </w:t>
      </w:r>
      <w:r w:rsidRPr="00654DF3">
        <w:rPr>
          <w:rFonts w:ascii="Verdana" w:eastAsia="Calibri" w:hAnsi="Verdana"/>
          <w:i/>
          <w:spacing w:val="-2"/>
          <w:sz w:val="22"/>
          <w:szCs w:val="22"/>
          <w:lang w:val="be-BY"/>
        </w:rPr>
        <w:t>не требуются</w:t>
      </w:r>
      <w:r w:rsidRPr="00654DF3">
        <w:rPr>
          <w:rFonts w:ascii="Verdana" w:eastAsia="Calibri" w:hAnsi="Verdana"/>
          <w:spacing w:val="-2"/>
          <w:sz w:val="22"/>
          <w:szCs w:val="22"/>
          <w:lang w:val="be-BY"/>
        </w:rPr>
        <w:t>;</w:t>
      </w:r>
    </w:p>
    <w:p w14:paraId="3002D7AF" w14:textId="77777777" w:rsidR="00654DF3" w:rsidRPr="00C4799C" w:rsidRDefault="00416B0B" w:rsidP="00C4799C">
      <w:pPr>
        <w:pStyle w:val="1"/>
        <w:framePr w:w="9217" w:h="15714" w:hRule="exact" w:wrap="none" w:vAnchor="page" w:hAnchor="page" w:x="911" w:y="670"/>
        <w:numPr>
          <w:ilvl w:val="0"/>
          <w:numId w:val="3"/>
        </w:numPr>
        <w:shd w:val="clear" w:color="auto" w:fill="auto"/>
        <w:tabs>
          <w:tab w:val="left" w:pos="203"/>
        </w:tabs>
        <w:spacing w:before="0" w:after="120" w:line="240" w:lineRule="auto"/>
        <w:ind w:left="40" w:right="1089"/>
        <w:rPr>
          <w:rFonts w:ascii="Verdana" w:hAnsi="Verdana"/>
          <w:sz w:val="16"/>
          <w:szCs w:val="16"/>
        </w:rPr>
      </w:pPr>
      <w:r w:rsidRPr="00C4799C">
        <w:rPr>
          <w:rFonts w:ascii="Verdana" w:eastAsia="Calibri" w:hAnsi="Verdana"/>
          <w:spacing w:val="-2"/>
          <w:sz w:val="22"/>
          <w:szCs w:val="22"/>
          <w:lang w:val="be-BY"/>
        </w:rPr>
        <w:t xml:space="preserve"> текстовый редактор Word, шрифт Times New Roman, кегль 14, без переносов.</w:t>
      </w:r>
    </w:p>
    <w:p w14:paraId="78192040" w14:textId="77777777" w:rsidR="00416B0B" w:rsidRPr="00134EEF" w:rsidRDefault="00416B0B" w:rsidP="00416B0B">
      <w:pPr>
        <w:framePr w:w="9217" w:h="15714" w:hRule="exact" w:wrap="none" w:vAnchor="page" w:hAnchor="page" w:x="911" w:y="670"/>
        <w:tabs>
          <w:tab w:val="left" w:leader="underscore" w:pos="9390"/>
        </w:tabs>
        <w:spacing w:after="120" w:line="250" w:lineRule="exact"/>
        <w:ind w:left="40"/>
        <w:rPr>
          <w:rFonts w:ascii="Verdana" w:hAnsi="Verdana" w:cs="Times New Roman"/>
          <w:sz w:val="22"/>
          <w:szCs w:val="22"/>
        </w:rPr>
      </w:pPr>
      <w:bookmarkStart w:id="2" w:name="bookmark4"/>
      <w:r w:rsidRPr="00912FB8">
        <w:rPr>
          <w:rStyle w:val="40"/>
          <w:rFonts w:ascii="Verdana" w:eastAsia="Courier New" w:hAnsi="Verdana"/>
          <w:color w:val="0070C0"/>
          <w:sz w:val="22"/>
          <w:szCs w:val="22"/>
        </w:rPr>
        <w:t xml:space="preserve">Структура </w:t>
      </w:r>
      <w:r w:rsidR="00555912">
        <w:rPr>
          <w:rStyle w:val="40"/>
          <w:rFonts w:ascii="Verdana" w:eastAsia="Courier New" w:hAnsi="Verdana"/>
          <w:color w:val="0070C0"/>
          <w:sz w:val="22"/>
          <w:szCs w:val="22"/>
        </w:rPr>
        <w:t>доклада</w:t>
      </w:r>
      <w:r w:rsidR="00654DF3">
        <w:rPr>
          <w:rStyle w:val="40"/>
          <w:rFonts w:ascii="Verdana" w:eastAsia="Courier New" w:hAnsi="Verdana"/>
          <w:color w:val="0070C0"/>
          <w:sz w:val="22"/>
          <w:szCs w:val="22"/>
        </w:rPr>
        <w:t>:</w:t>
      </w:r>
      <w:r w:rsidRPr="00134EEF">
        <w:rPr>
          <w:rStyle w:val="40"/>
          <w:rFonts w:ascii="Verdana" w:eastAsia="Courier New" w:hAnsi="Verdana"/>
          <w:b w:val="0"/>
          <w:bCs w:val="0"/>
          <w:sz w:val="22"/>
          <w:szCs w:val="22"/>
        </w:rPr>
        <w:tab/>
      </w:r>
      <w:bookmarkEnd w:id="2"/>
    </w:p>
    <w:p w14:paraId="76F7229F" w14:textId="77777777" w:rsidR="00416B0B" w:rsidRPr="00134EEF" w:rsidRDefault="00416B0B" w:rsidP="00416B0B">
      <w:pPr>
        <w:framePr w:w="9217" w:h="15714" w:hRule="exact" w:wrap="none" w:vAnchor="page" w:hAnchor="page" w:x="911" w:y="670"/>
        <w:widowControl/>
        <w:tabs>
          <w:tab w:val="left" w:pos="426"/>
          <w:tab w:val="left" w:pos="8080"/>
        </w:tabs>
        <w:ind w:right="523"/>
        <w:jc w:val="both"/>
        <w:rPr>
          <w:rFonts w:ascii="Verdana" w:eastAsia="Calibri" w:hAnsi="Verdana" w:cs="Times New Roman"/>
          <w:color w:val="auto"/>
          <w:sz w:val="22"/>
          <w:szCs w:val="22"/>
          <w:lang w:eastAsia="en-US"/>
        </w:rPr>
      </w:pPr>
      <w:r w:rsidRPr="00A716FC">
        <w:rPr>
          <w:rFonts w:ascii="Verdana" w:eastAsia="Calibri" w:hAnsi="Verdana" w:cs="Times New Roman"/>
          <w:b/>
          <w:i/>
          <w:iCs/>
          <w:color w:val="002060"/>
          <w:sz w:val="22"/>
          <w:szCs w:val="22"/>
          <w:lang w:val="be-BY" w:eastAsia="en-US"/>
        </w:rPr>
        <w:t>сведения об авторе(ах)</w:t>
      </w:r>
      <w:r w:rsidRPr="00134EEF">
        <w:rPr>
          <w:rFonts w:ascii="Verdana" w:eastAsia="Calibri" w:hAnsi="Verdana" w:cs="Times New Roman"/>
          <w:i/>
          <w:iCs/>
          <w:color w:val="auto"/>
          <w:sz w:val="22"/>
          <w:szCs w:val="22"/>
          <w:lang w:val="be-BY" w:eastAsia="en-US"/>
        </w:rPr>
        <w:t>: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 xml:space="preserve"> фамилия, имя, отчество, ученая степень, ученое звание, должность, место работы (полное название), город, страна, е-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en-US" w:eastAsia="en-US"/>
        </w:rPr>
        <w:t>mail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eastAsia="en-US"/>
        </w:rPr>
        <w:t>;</w:t>
      </w:r>
    </w:p>
    <w:p w14:paraId="01F812D8" w14:textId="77777777" w:rsidR="00416B0B" w:rsidRPr="00134EEF" w:rsidRDefault="00416B0B" w:rsidP="00416B0B">
      <w:pPr>
        <w:framePr w:w="9217" w:h="15714" w:hRule="exact" w:wrap="none" w:vAnchor="page" w:hAnchor="page" w:x="911" w:y="670"/>
        <w:widowControl/>
        <w:tabs>
          <w:tab w:val="left" w:pos="426"/>
          <w:tab w:val="left" w:pos="8080"/>
        </w:tabs>
        <w:ind w:right="523"/>
        <w:jc w:val="both"/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</w:pPr>
      <w:r w:rsidRPr="00A716FC">
        <w:rPr>
          <w:rFonts w:ascii="Verdana" w:eastAsia="Calibri" w:hAnsi="Verdana" w:cs="Times New Roman"/>
          <w:b/>
          <w:i/>
          <w:iCs/>
          <w:color w:val="002060"/>
          <w:sz w:val="22"/>
          <w:szCs w:val="22"/>
          <w:lang w:val="be-BY" w:eastAsia="en-US"/>
        </w:rPr>
        <w:t>название доклада</w:t>
      </w:r>
      <w:r w:rsidRPr="00A716FC">
        <w:rPr>
          <w:rFonts w:ascii="Verdana" w:eastAsia="Calibri" w:hAnsi="Verdana" w:cs="Times New Roman"/>
          <w:color w:val="002060"/>
          <w:sz w:val="22"/>
          <w:szCs w:val="22"/>
          <w:lang w:val="be-BY" w:eastAsia="en-US"/>
        </w:rPr>
        <w:t xml:space="preserve"> 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(не более 10–12 слов). Не допускается использовать</w:t>
      </w:r>
      <w:r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br/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в названии аббревиатуры;</w:t>
      </w:r>
    </w:p>
    <w:p w14:paraId="24F79D4C" w14:textId="77777777" w:rsidR="00416B0B" w:rsidRPr="00134EEF" w:rsidRDefault="00416B0B" w:rsidP="00416B0B">
      <w:pPr>
        <w:framePr w:w="9217" w:h="15714" w:hRule="exact" w:wrap="none" w:vAnchor="page" w:hAnchor="page" w:x="911" w:y="670"/>
        <w:widowControl/>
        <w:tabs>
          <w:tab w:val="left" w:pos="426"/>
          <w:tab w:val="left" w:pos="8080"/>
        </w:tabs>
        <w:ind w:right="523"/>
        <w:jc w:val="both"/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</w:pPr>
      <w:r w:rsidRPr="00A716FC">
        <w:rPr>
          <w:rFonts w:ascii="Verdana" w:eastAsia="Calibri" w:hAnsi="Verdana" w:cs="Times New Roman"/>
          <w:b/>
          <w:i/>
          <w:iCs/>
          <w:color w:val="002060"/>
          <w:sz w:val="22"/>
          <w:szCs w:val="22"/>
          <w:lang w:eastAsia="en-US"/>
        </w:rPr>
        <w:t>список использованных источников</w:t>
      </w:r>
      <w:r w:rsidRPr="00A716FC">
        <w:rPr>
          <w:rFonts w:ascii="Verdana" w:eastAsia="Calibri" w:hAnsi="Verdana" w:cs="Times New Roman"/>
          <w:color w:val="002060"/>
          <w:sz w:val="22"/>
          <w:szCs w:val="22"/>
          <w:lang w:val="be-BY" w:eastAsia="en-US"/>
        </w:rPr>
        <w:t xml:space="preserve"> 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приводится в конце доклада (постраничные и концевые сноски не допускаются</w:t>
      </w:r>
      <w:r w:rsidRPr="00134EEF">
        <w:rPr>
          <w:rFonts w:ascii="Verdana" w:eastAsia="Calibri" w:hAnsi="Verdana" w:cs="Times New Roman"/>
          <w:sz w:val="22"/>
          <w:szCs w:val="22"/>
          <w:lang w:val="be-BY" w:eastAsia="en-US"/>
        </w:rPr>
        <w:t>). С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сылки нумеруются согласно порядку цитирования в тексте доклада. Ссылки в тексте даются</w:t>
      </w:r>
      <w:r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br/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 xml:space="preserve">по форме [1, с. 35], где 1 – номер источника из списка, а «с. 35» – страница. Список </w:t>
      </w:r>
      <w:r w:rsidRPr="00C12B37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оформляется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 xml:space="preserve"> в соответствии с требованиями ВАК. Образцы оформления</w:t>
      </w:r>
      <w:r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 xml:space="preserve"> 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находятся по ссылке:</w:t>
      </w:r>
      <w:r w:rsidR="007054B8" w:rsidRPr="007054B8">
        <w:rPr>
          <w:rFonts w:ascii="Times New Roman" w:hAnsi="Times New Roman" w:cs="Times New Roman"/>
          <w:sz w:val="28"/>
          <w:szCs w:val="28"/>
        </w:rPr>
        <w:t xml:space="preserve"> </w:t>
      </w:r>
      <w:r w:rsidR="007054B8" w:rsidRPr="00957BD0">
        <w:rPr>
          <w:rFonts w:ascii="Times New Roman" w:hAnsi="Times New Roman" w:cs="Times New Roman"/>
          <w:sz w:val="28"/>
          <w:szCs w:val="28"/>
        </w:rPr>
        <w:t>http://www.vak.gov.by/node/8026</w:t>
      </w:r>
      <w:r w:rsidRPr="00134EEF">
        <w:rPr>
          <w:rFonts w:ascii="Verdana" w:eastAsia="Calibri" w:hAnsi="Verdana" w:cs="Times New Roman"/>
          <w:i/>
          <w:color w:val="auto"/>
          <w:sz w:val="22"/>
          <w:szCs w:val="22"/>
          <w:lang w:val="be-BY" w:eastAsia="en-US"/>
        </w:rPr>
        <w:t xml:space="preserve">. 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Ссылки на нормативные правовые акты не делаются;</w:t>
      </w:r>
    </w:p>
    <w:p w14:paraId="4A5A2243" w14:textId="77777777" w:rsidR="00416B0B" w:rsidRPr="00134EEF" w:rsidRDefault="00416B0B" w:rsidP="00416B0B">
      <w:pPr>
        <w:framePr w:w="9217" w:h="15714" w:hRule="exact" w:wrap="none" w:vAnchor="page" w:hAnchor="page" w:x="911" w:y="670"/>
        <w:widowControl/>
        <w:tabs>
          <w:tab w:val="left" w:pos="426"/>
          <w:tab w:val="left" w:pos="8080"/>
        </w:tabs>
        <w:ind w:right="523"/>
        <w:jc w:val="both"/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</w:pPr>
      <w:r w:rsidRPr="00A716FC">
        <w:rPr>
          <w:rFonts w:ascii="Verdana" w:eastAsia="Calibri" w:hAnsi="Verdana" w:cs="Times New Roman"/>
          <w:b/>
          <w:i/>
          <w:iCs/>
          <w:color w:val="002060"/>
          <w:sz w:val="22"/>
          <w:szCs w:val="22"/>
          <w:lang w:val="be-BY" w:eastAsia="en-US"/>
        </w:rPr>
        <w:t>иллюстрации</w:t>
      </w:r>
      <w:r w:rsidR="00C12B37">
        <w:rPr>
          <w:rFonts w:ascii="Verdana" w:eastAsia="Calibri" w:hAnsi="Verdana" w:cs="Times New Roman"/>
          <w:b/>
          <w:i/>
          <w:iCs/>
          <w:color w:val="002060"/>
          <w:sz w:val="22"/>
          <w:szCs w:val="22"/>
          <w:lang w:val="be-BY" w:eastAsia="en-US"/>
        </w:rPr>
        <w:t xml:space="preserve">, </w:t>
      </w:r>
      <w:r w:rsidR="00C12B37" w:rsidRPr="00C12B37">
        <w:rPr>
          <w:rFonts w:ascii="Verdana" w:eastAsia="Calibri" w:hAnsi="Verdana" w:cs="Times New Roman"/>
          <w:iCs/>
          <w:color w:val="002060"/>
          <w:sz w:val="22"/>
          <w:szCs w:val="22"/>
          <w:lang w:val="be-BY" w:eastAsia="en-US"/>
        </w:rPr>
        <w:t>содержащиеся в докладах</w:t>
      </w:r>
      <w:r w:rsidR="00C12B37">
        <w:rPr>
          <w:rFonts w:ascii="Verdana" w:eastAsia="Calibri" w:hAnsi="Verdana" w:cs="Times New Roman"/>
          <w:iCs/>
          <w:color w:val="002060"/>
          <w:sz w:val="22"/>
          <w:szCs w:val="22"/>
          <w:lang w:val="be-BY" w:eastAsia="en-US"/>
        </w:rPr>
        <w:t xml:space="preserve"> 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(рисунки, фотографии, диаграммы, графики)</w:t>
      </w:r>
      <w:r w:rsidR="00C12B37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,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 xml:space="preserve"> представля</w:t>
      </w:r>
      <w:r w:rsidR="00C12B37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ются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 xml:space="preserve"> </w:t>
      </w:r>
      <w:r w:rsidR="00C12B37" w:rsidRPr="00C12B37">
        <w:rPr>
          <w:rFonts w:ascii="Verdana" w:eastAsia="Calibri" w:hAnsi="Verdana" w:cs="Times New Roman"/>
          <w:i/>
          <w:color w:val="auto"/>
          <w:sz w:val="22"/>
          <w:szCs w:val="22"/>
          <w:u w:val="single"/>
          <w:lang w:val="be-BY" w:eastAsia="en-US"/>
        </w:rPr>
        <w:t>дополнительно</w:t>
      </w:r>
      <w:r w:rsidR="00C12B37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 xml:space="preserve"> </w:t>
      </w:r>
      <w:r w:rsidRPr="00134EEF">
        <w:rPr>
          <w:rFonts w:ascii="Verdana" w:eastAsia="Calibri" w:hAnsi="Verdana" w:cs="Times New Roman"/>
          <w:i/>
          <w:iCs/>
          <w:color w:val="auto"/>
          <w:sz w:val="22"/>
          <w:szCs w:val="22"/>
          <w:u w:val="single"/>
          <w:lang w:val="be-BY" w:eastAsia="en-US"/>
        </w:rPr>
        <w:t>отдельными файлами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 xml:space="preserve"> в оригинальной версии следующих форматов (без сжатия!):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eastAsia="en-US"/>
        </w:rPr>
        <w:t xml:space="preserve"> 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en-US" w:eastAsia="en-US"/>
        </w:rPr>
        <w:t>JPEG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eastAsia="en-US"/>
        </w:rPr>
        <w:t xml:space="preserve">, 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en-US" w:eastAsia="en-US"/>
        </w:rPr>
        <w:t>PDF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eastAsia="en-US"/>
        </w:rPr>
        <w:t xml:space="preserve">, 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val="en-US" w:eastAsia="en-US"/>
        </w:rPr>
        <w:t>TIFF</w:t>
      </w:r>
      <w:r w:rsidRPr="00134EEF">
        <w:rPr>
          <w:rFonts w:ascii="Verdana" w:eastAsia="Calibri" w:hAnsi="Verdana" w:cs="Times New Roman"/>
          <w:color w:val="auto"/>
          <w:sz w:val="22"/>
          <w:szCs w:val="22"/>
          <w:lang w:eastAsia="en-US"/>
        </w:rPr>
        <w:t>.</w:t>
      </w:r>
    </w:p>
    <w:p w14:paraId="7EE130EA" w14:textId="77777777" w:rsidR="00416B0B" w:rsidRPr="00134EEF" w:rsidRDefault="00416B0B" w:rsidP="00416B0B">
      <w:pPr>
        <w:framePr w:w="9217" w:h="15714" w:hRule="exact" w:wrap="none" w:vAnchor="page" w:hAnchor="page" w:x="911" w:y="670"/>
        <w:widowControl/>
        <w:tabs>
          <w:tab w:val="left" w:pos="8080"/>
        </w:tabs>
        <w:ind w:right="523" w:firstLine="709"/>
        <w:jc w:val="both"/>
        <w:rPr>
          <w:rFonts w:ascii="Verdana" w:eastAsia="Calibri" w:hAnsi="Verdana" w:cs="Times New Roman"/>
          <w:color w:val="auto"/>
          <w:sz w:val="16"/>
          <w:szCs w:val="16"/>
          <w:lang w:val="be-BY" w:eastAsia="en-US"/>
        </w:rPr>
      </w:pPr>
    </w:p>
    <w:p w14:paraId="201E7347" w14:textId="77777777" w:rsidR="00416B0B" w:rsidRDefault="00416B0B" w:rsidP="00416B0B">
      <w:pPr>
        <w:framePr w:w="9217" w:h="15714" w:hRule="exact" w:wrap="none" w:vAnchor="page" w:hAnchor="page" w:x="911" w:y="670"/>
        <w:widowControl/>
        <w:tabs>
          <w:tab w:val="left" w:pos="8080"/>
          <w:tab w:val="left" w:pos="8222"/>
        </w:tabs>
        <w:ind w:right="948" w:firstLine="709"/>
        <w:jc w:val="both"/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</w:pPr>
      <w:r w:rsidRPr="00D164F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Авторы представленных к опубликованию материалов несут ответственность за точность приведенных фактов, цитат, статистических данных, имен, географических названий и других сведений, а также</w:t>
      </w:r>
      <w:r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 xml:space="preserve"> </w:t>
      </w:r>
      <w:r w:rsidRPr="00D164FF">
        <w:rPr>
          <w:rFonts w:ascii="Verdana" w:eastAsia="Calibri" w:hAnsi="Verdana" w:cs="Times New Roman"/>
          <w:b/>
          <w:color w:val="auto"/>
          <w:sz w:val="22"/>
          <w:szCs w:val="22"/>
          <w:lang w:val="be-BY" w:eastAsia="en-US"/>
        </w:rPr>
        <w:t>за отсутствие данных, которые не подлежат открытой публикации</w:t>
      </w:r>
      <w:r w:rsidRPr="00D164FF"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  <w:t>.</w:t>
      </w:r>
    </w:p>
    <w:p w14:paraId="4B391E6B" w14:textId="77777777" w:rsidR="00416B0B" w:rsidRDefault="00416B0B" w:rsidP="00416B0B">
      <w:pPr>
        <w:framePr w:w="9217" w:h="15714" w:hRule="exact" w:wrap="none" w:vAnchor="page" w:hAnchor="page" w:x="911" w:y="670"/>
        <w:widowControl/>
        <w:tabs>
          <w:tab w:val="left" w:pos="993"/>
        </w:tabs>
        <w:jc w:val="both"/>
        <w:rPr>
          <w:rFonts w:ascii="Verdana" w:eastAsia="Calibri" w:hAnsi="Verdana" w:cs="Times New Roman"/>
          <w:color w:val="auto"/>
          <w:sz w:val="16"/>
          <w:szCs w:val="16"/>
          <w:lang w:val="be-BY" w:eastAsia="en-US"/>
        </w:rPr>
      </w:pPr>
    </w:p>
    <w:p w14:paraId="6950CE7A" w14:textId="77777777" w:rsidR="00416B0B" w:rsidRPr="00A716FC" w:rsidRDefault="00416B0B" w:rsidP="00416B0B">
      <w:pPr>
        <w:framePr w:w="9217" w:h="15714" w:hRule="exact" w:wrap="none" w:vAnchor="page" w:hAnchor="page" w:x="911" w:y="670"/>
        <w:widowControl/>
        <w:tabs>
          <w:tab w:val="left" w:pos="993"/>
        </w:tabs>
        <w:jc w:val="center"/>
        <w:rPr>
          <w:rFonts w:ascii="Verdana" w:eastAsia="Times New Roman" w:hAnsi="Verdana" w:cs="Times New Roman"/>
          <w:i/>
          <w:color w:val="002060"/>
          <w:sz w:val="16"/>
          <w:szCs w:val="16"/>
        </w:rPr>
      </w:pPr>
      <w:r w:rsidRPr="00A716FC">
        <w:rPr>
          <w:rStyle w:val="32"/>
          <w:rFonts w:ascii="Verdana" w:hAnsi="Verdana" w:cs="Times New Roman"/>
          <w:i/>
          <w:color w:val="002060"/>
          <w:sz w:val="22"/>
          <w:szCs w:val="22"/>
        </w:rPr>
        <w:t>РЕГИСТРАЦИОННАЯ КАРТА</w:t>
      </w:r>
    </w:p>
    <w:p w14:paraId="5C0E15D4" w14:textId="77777777" w:rsidR="00416B0B" w:rsidRPr="00A716FC" w:rsidRDefault="00416B0B" w:rsidP="00416B0B">
      <w:pPr>
        <w:framePr w:w="9217" w:h="15714" w:hRule="exact" w:wrap="none" w:vAnchor="page" w:hAnchor="page" w:x="911" w:y="670"/>
        <w:widowControl/>
        <w:tabs>
          <w:tab w:val="left" w:pos="993"/>
        </w:tabs>
        <w:jc w:val="center"/>
        <w:rPr>
          <w:rFonts w:ascii="Verdana" w:eastAsia="Times New Roman" w:hAnsi="Verdana" w:cs="Times New Roman"/>
          <w:i/>
          <w:color w:val="002060"/>
          <w:sz w:val="16"/>
          <w:szCs w:val="16"/>
        </w:rPr>
      </w:pPr>
      <w:r w:rsidRPr="00A716FC">
        <w:rPr>
          <w:rStyle w:val="32"/>
          <w:rFonts w:ascii="Verdana" w:hAnsi="Verdana" w:cs="Times New Roman"/>
          <w:i/>
          <w:color w:val="002060"/>
          <w:sz w:val="22"/>
          <w:szCs w:val="22"/>
        </w:rPr>
        <w:t>УЧАСТНИКА КОНФЕРЕНЦИИ</w:t>
      </w:r>
    </w:p>
    <w:p w14:paraId="23685B5B" w14:textId="77777777" w:rsidR="00416B0B" w:rsidRPr="00A716FC" w:rsidRDefault="00416B0B" w:rsidP="00416B0B">
      <w:pPr>
        <w:framePr w:w="9217" w:h="15714" w:hRule="exact" w:wrap="none" w:vAnchor="page" w:hAnchor="page" w:x="911" w:y="670"/>
        <w:widowControl/>
        <w:tabs>
          <w:tab w:val="left" w:pos="993"/>
        </w:tabs>
        <w:jc w:val="both"/>
        <w:rPr>
          <w:rFonts w:ascii="Verdana" w:eastAsia="Times New Roman" w:hAnsi="Verdana" w:cs="Times New Roman"/>
          <w:i/>
          <w:color w:val="auto"/>
          <w:sz w:val="16"/>
          <w:szCs w:val="16"/>
        </w:rPr>
      </w:pP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889"/>
        <w:gridCol w:w="3038"/>
      </w:tblGrid>
      <w:tr w:rsidR="00416B0B" w:rsidRPr="00A716FC" w14:paraId="19018D4C" w14:textId="77777777" w:rsidTr="00060A41">
        <w:trPr>
          <w:trHeight w:val="304"/>
        </w:trPr>
        <w:tc>
          <w:tcPr>
            <w:tcW w:w="5889" w:type="dxa"/>
            <w:vAlign w:val="center"/>
          </w:tcPr>
          <w:p w14:paraId="758576C4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Фамилия, имя, отчество (если имеется)</w:t>
            </w:r>
          </w:p>
        </w:tc>
        <w:tc>
          <w:tcPr>
            <w:tcW w:w="3038" w:type="dxa"/>
          </w:tcPr>
          <w:p w14:paraId="1C2A2CB3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7869AD64" w14:textId="77777777" w:rsidTr="00060A41">
        <w:trPr>
          <w:trHeight w:val="301"/>
        </w:trPr>
        <w:tc>
          <w:tcPr>
            <w:tcW w:w="5889" w:type="dxa"/>
          </w:tcPr>
          <w:p w14:paraId="6B964DE9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Должность, место службы (работы)</w:t>
            </w:r>
          </w:p>
        </w:tc>
        <w:tc>
          <w:tcPr>
            <w:tcW w:w="3038" w:type="dxa"/>
          </w:tcPr>
          <w:p w14:paraId="0037D16B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3126E475" w14:textId="77777777" w:rsidTr="00060A41">
        <w:trPr>
          <w:trHeight w:val="304"/>
        </w:trPr>
        <w:tc>
          <w:tcPr>
            <w:tcW w:w="5889" w:type="dxa"/>
            <w:vAlign w:val="center"/>
          </w:tcPr>
          <w:p w14:paraId="092DC607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3038" w:type="dxa"/>
          </w:tcPr>
          <w:p w14:paraId="3C129D3C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42125ADB" w14:textId="77777777" w:rsidTr="00060A41">
        <w:trPr>
          <w:trHeight w:val="1142"/>
        </w:trPr>
        <w:tc>
          <w:tcPr>
            <w:tcW w:w="5889" w:type="dxa"/>
          </w:tcPr>
          <w:p w14:paraId="3C17384B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Форма участия в конференции:</w:t>
            </w:r>
          </w:p>
          <w:p w14:paraId="61D75C47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ind w:left="284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очная без доклада;</w:t>
            </w:r>
          </w:p>
          <w:p w14:paraId="1DFBF121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ind w:firstLine="284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очная с докладом и публикацией;</w:t>
            </w:r>
          </w:p>
          <w:p w14:paraId="655E3097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ind w:firstLine="284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очная с докладом без публикации;</w:t>
            </w:r>
          </w:p>
          <w:p w14:paraId="697AF422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ind w:firstLine="284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заочная с публикацией</w:t>
            </w:r>
          </w:p>
        </w:tc>
        <w:tc>
          <w:tcPr>
            <w:tcW w:w="3038" w:type="dxa"/>
            <w:vAlign w:val="center"/>
          </w:tcPr>
          <w:p w14:paraId="2CF4B00B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21D2E202" w14:textId="77777777" w:rsidTr="00060A41">
        <w:trPr>
          <w:trHeight w:val="725"/>
        </w:trPr>
        <w:tc>
          <w:tcPr>
            <w:tcW w:w="5889" w:type="dxa"/>
          </w:tcPr>
          <w:p w14:paraId="55345AA0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Почтовый адрес организации, контактные телефоны (рабочий с кодом города, мобильный), факс</w:t>
            </w:r>
          </w:p>
        </w:tc>
        <w:tc>
          <w:tcPr>
            <w:tcW w:w="3038" w:type="dxa"/>
          </w:tcPr>
          <w:p w14:paraId="54858883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1DF9A8E6" w14:textId="77777777" w:rsidTr="00060A41">
        <w:trPr>
          <w:trHeight w:val="301"/>
        </w:trPr>
        <w:tc>
          <w:tcPr>
            <w:tcW w:w="5889" w:type="dxa"/>
          </w:tcPr>
          <w:p w14:paraId="32352717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  <w:lang w:val="en-US"/>
              </w:rPr>
              <w:t>E</w:t>
            </w: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-</w:t>
            </w: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038" w:type="dxa"/>
          </w:tcPr>
          <w:p w14:paraId="3C297852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37E98E85" w14:textId="77777777" w:rsidTr="00060A41">
        <w:trPr>
          <w:trHeight w:val="725"/>
        </w:trPr>
        <w:tc>
          <w:tcPr>
            <w:tcW w:w="5889" w:type="dxa"/>
            <w:vAlign w:val="center"/>
          </w:tcPr>
          <w:p w14:paraId="0DD1417F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Тема доклада</w:t>
            </w:r>
          </w:p>
          <w:p w14:paraId="2FCA529F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Авторы</w:t>
            </w:r>
          </w:p>
          <w:p w14:paraId="7FD05B0D" w14:textId="77777777" w:rsidR="00416B0B" w:rsidRPr="00060A41" w:rsidRDefault="00416B0B" w:rsidP="00555912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Докладчик</w:t>
            </w:r>
          </w:p>
        </w:tc>
        <w:tc>
          <w:tcPr>
            <w:tcW w:w="3038" w:type="dxa"/>
          </w:tcPr>
          <w:p w14:paraId="7741F1E3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5F3CED50" w14:textId="77777777" w:rsidTr="00060A41">
        <w:trPr>
          <w:trHeight w:val="725"/>
        </w:trPr>
        <w:tc>
          <w:tcPr>
            <w:tcW w:w="5889" w:type="dxa"/>
          </w:tcPr>
          <w:p w14:paraId="160D644D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Необходимость предоставления демонстрационного оборудования (указать, какого именно)</w:t>
            </w:r>
          </w:p>
        </w:tc>
        <w:tc>
          <w:tcPr>
            <w:tcW w:w="3038" w:type="dxa"/>
            <w:vAlign w:val="center"/>
          </w:tcPr>
          <w:p w14:paraId="1ACDAB9A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</w:tbl>
    <w:p w14:paraId="3F690302" w14:textId="77777777" w:rsidR="00416B0B" w:rsidRPr="00A716FC" w:rsidRDefault="00416B0B" w:rsidP="00416B0B">
      <w:pPr>
        <w:pStyle w:val="1"/>
        <w:framePr w:w="9217" w:h="15714" w:hRule="exact" w:wrap="none" w:vAnchor="page" w:hAnchor="page" w:x="911" w:y="670"/>
        <w:shd w:val="clear" w:color="auto" w:fill="auto"/>
        <w:spacing w:before="0" w:after="40" w:line="293" w:lineRule="exact"/>
        <w:ind w:left="40" w:right="240"/>
        <w:jc w:val="left"/>
        <w:rPr>
          <w:rFonts w:ascii="Verdana" w:hAnsi="Verdana"/>
          <w:i/>
          <w:sz w:val="22"/>
          <w:szCs w:val="22"/>
        </w:rPr>
      </w:pPr>
    </w:p>
    <w:p w14:paraId="3AA5419D" w14:textId="77777777" w:rsidR="00F55172" w:rsidRPr="00A716FC" w:rsidRDefault="00F55172" w:rsidP="00F55172">
      <w:pPr>
        <w:rPr>
          <w:rStyle w:val="11"/>
          <w:rFonts w:ascii="Verdana" w:hAnsi="Verdana" w:cs="Times New Roman"/>
          <w:i/>
          <w:sz w:val="22"/>
          <w:szCs w:val="22"/>
        </w:rPr>
      </w:pPr>
    </w:p>
    <w:p w14:paraId="70D2EE5D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670F46D1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01CA275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759136DF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EF2F714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29FDB407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04F02A64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0C96FA80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714AE82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0F7778F0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75673C24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47B30AF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50769F0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877F727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4D515A46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450117BB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5F834C7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2E0D99F3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AD7C915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234A0140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691EA6D3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7F2DDCB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B33993A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258A0FCD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3C8CFB1F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078AB154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6EC1878E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17A3A9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sectPr w:rsidR="00F55172" w:rsidRPr="00F55172" w:rsidSect="00F551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B99"/>
    <w:multiLevelType w:val="multilevel"/>
    <w:tmpl w:val="AF527A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431A3"/>
    <w:multiLevelType w:val="multilevel"/>
    <w:tmpl w:val="06D80F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D245BC"/>
    <w:multiLevelType w:val="hybridMultilevel"/>
    <w:tmpl w:val="42A4F78E"/>
    <w:lvl w:ilvl="0" w:tplc="0A52584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3D67F0"/>
    <w:multiLevelType w:val="multilevel"/>
    <w:tmpl w:val="5A0AA1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76A9A"/>
    <w:multiLevelType w:val="hybridMultilevel"/>
    <w:tmpl w:val="9F7E1922"/>
    <w:lvl w:ilvl="0" w:tplc="5C4AE7A8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72"/>
    <w:rsid w:val="0000285F"/>
    <w:rsid w:val="00011563"/>
    <w:rsid w:val="00035136"/>
    <w:rsid w:val="00045763"/>
    <w:rsid w:val="00055FC4"/>
    <w:rsid w:val="00060A41"/>
    <w:rsid w:val="00061146"/>
    <w:rsid w:val="0008531B"/>
    <w:rsid w:val="000C3D88"/>
    <w:rsid w:val="000F5653"/>
    <w:rsid w:val="00134EEF"/>
    <w:rsid w:val="00135C2B"/>
    <w:rsid w:val="00181674"/>
    <w:rsid w:val="001C0892"/>
    <w:rsid w:val="001E0858"/>
    <w:rsid w:val="001E09C7"/>
    <w:rsid w:val="001F5FED"/>
    <w:rsid w:val="00200590"/>
    <w:rsid w:val="0022529E"/>
    <w:rsid w:val="0022610D"/>
    <w:rsid w:val="00236488"/>
    <w:rsid w:val="00237A83"/>
    <w:rsid w:val="0028048C"/>
    <w:rsid w:val="002819DC"/>
    <w:rsid w:val="00286E31"/>
    <w:rsid w:val="00290A9D"/>
    <w:rsid w:val="002D0AE4"/>
    <w:rsid w:val="002E5E13"/>
    <w:rsid w:val="002F39E2"/>
    <w:rsid w:val="00300D27"/>
    <w:rsid w:val="003110BE"/>
    <w:rsid w:val="00327019"/>
    <w:rsid w:val="003270A1"/>
    <w:rsid w:val="003331F4"/>
    <w:rsid w:val="003410BB"/>
    <w:rsid w:val="00346ADC"/>
    <w:rsid w:val="00375BC1"/>
    <w:rsid w:val="00385668"/>
    <w:rsid w:val="003B6275"/>
    <w:rsid w:val="003C2A50"/>
    <w:rsid w:val="00416B0B"/>
    <w:rsid w:val="00430A7D"/>
    <w:rsid w:val="00444EE4"/>
    <w:rsid w:val="004542A8"/>
    <w:rsid w:val="004567CC"/>
    <w:rsid w:val="00471706"/>
    <w:rsid w:val="004779BB"/>
    <w:rsid w:val="004A1B56"/>
    <w:rsid w:val="004F2DB4"/>
    <w:rsid w:val="005119A7"/>
    <w:rsid w:val="00555912"/>
    <w:rsid w:val="00570B86"/>
    <w:rsid w:val="00573C9E"/>
    <w:rsid w:val="00577E5C"/>
    <w:rsid w:val="005A616B"/>
    <w:rsid w:val="00654996"/>
    <w:rsid w:val="00654DF3"/>
    <w:rsid w:val="00662E31"/>
    <w:rsid w:val="00682BE0"/>
    <w:rsid w:val="0069016B"/>
    <w:rsid w:val="006C4BB2"/>
    <w:rsid w:val="006D0946"/>
    <w:rsid w:val="006D2DD9"/>
    <w:rsid w:val="006E0B5B"/>
    <w:rsid w:val="006F304D"/>
    <w:rsid w:val="006F5751"/>
    <w:rsid w:val="007054B8"/>
    <w:rsid w:val="00715C18"/>
    <w:rsid w:val="007229AE"/>
    <w:rsid w:val="00763F5B"/>
    <w:rsid w:val="00771E6C"/>
    <w:rsid w:val="007810BD"/>
    <w:rsid w:val="00785594"/>
    <w:rsid w:val="007B5AFA"/>
    <w:rsid w:val="007B6E8A"/>
    <w:rsid w:val="007C315E"/>
    <w:rsid w:val="00800C02"/>
    <w:rsid w:val="0080721C"/>
    <w:rsid w:val="00817262"/>
    <w:rsid w:val="00832B74"/>
    <w:rsid w:val="008469B5"/>
    <w:rsid w:val="00887EFC"/>
    <w:rsid w:val="008903D4"/>
    <w:rsid w:val="008942B0"/>
    <w:rsid w:val="0089557F"/>
    <w:rsid w:val="008A04C8"/>
    <w:rsid w:val="008A1EED"/>
    <w:rsid w:val="008D6D9F"/>
    <w:rsid w:val="008E3BB5"/>
    <w:rsid w:val="008E42F9"/>
    <w:rsid w:val="00901680"/>
    <w:rsid w:val="00912FB8"/>
    <w:rsid w:val="009175DA"/>
    <w:rsid w:val="00925D43"/>
    <w:rsid w:val="009427A8"/>
    <w:rsid w:val="00951063"/>
    <w:rsid w:val="00955E3C"/>
    <w:rsid w:val="00962B47"/>
    <w:rsid w:val="00967156"/>
    <w:rsid w:val="00996E1F"/>
    <w:rsid w:val="009A1B02"/>
    <w:rsid w:val="00A23289"/>
    <w:rsid w:val="00A239DF"/>
    <w:rsid w:val="00A26166"/>
    <w:rsid w:val="00A435EA"/>
    <w:rsid w:val="00A64DF6"/>
    <w:rsid w:val="00A716FC"/>
    <w:rsid w:val="00AA5253"/>
    <w:rsid w:val="00AF3AB0"/>
    <w:rsid w:val="00AF48E5"/>
    <w:rsid w:val="00AF586F"/>
    <w:rsid w:val="00B025CD"/>
    <w:rsid w:val="00B14F65"/>
    <w:rsid w:val="00B30AE1"/>
    <w:rsid w:val="00B32102"/>
    <w:rsid w:val="00B40DA6"/>
    <w:rsid w:val="00B50546"/>
    <w:rsid w:val="00B562A5"/>
    <w:rsid w:val="00B70CE4"/>
    <w:rsid w:val="00B83100"/>
    <w:rsid w:val="00B972A1"/>
    <w:rsid w:val="00BA3382"/>
    <w:rsid w:val="00BB1172"/>
    <w:rsid w:val="00BB1B85"/>
    <w:rsid w:val="00BD312A"/>
    <w:rsid w:val="00BF64D8"/>
    <w:rsid w:val="00C05741"/>
    <w:rsid w:val="00C12B37"/>
    <w:rsid w:val="00C251AA"/>
    <w:rsid w:val="00C33011"/>
    <w:rsid w:val="00C34540"/>
    <w:rsid w:val="00C4799C"/>
    <w:rsid w:val="00C86739"/>
    <w:rsid w:val="00C93E47"/>
    <w:rsid w:val="00CB78E0"/>
    <w:rsid w:val="00D0103D"/>
    <w:rsid w:val="00D164FF"/>
    <w:rsid w:val="00D23E2D"/>
    <w:rsid w:val="00D33E89"/>
    <w:rsid w:val="00D82ACA"/>
    <w:rsid w:val="00DB6612"/>
    <w:rsid w:val="00DE02B3"/>
    <w:rsid w:val="00DE09D3"/>
    <w:rsid w:val="00E266B2"/>
    <w:rsid w:val="00E96850"/>
    <w:rsid w:val="00EA2D32"/>
    <w:rsid w:val="00ED2C4A"/>
    <w:rsid w:val="00EE3927"/>
    <w:rsid w:val="00F20818"/>
    <w:rsid w:val="00F26370"/>
    <w:rsid w:val="00F55172"/>
    <w:rsid w:val="00F7591F"/>
    <w:rsid w:val="00F86768"/>
    <w:rsid w:val="00F91112"/>
    <w:rsid w:val="00F9121C"/>
    <w:rsid w:val="00FD68A4"/>
    <w:rsid w:val="00FE011A"/>
    <w:rsid w:val="00FE2F3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2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51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27"/>
      <w:szCs w:val="27"/>
      <w:u w:val="none"/>
    </w:rPr>
  </w:style>
  <w:style w:type="character" w:customStyle="1" w:styleId="20">
    <w:name w:val="Заголовок №2"/>
    <w:basedOn w:val="2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"/>
      <w:w w:val="100"/>
      <w:position w:val="0"/>
      <w:sz w:val="27"/>
      <w:szCs w:val="27"/>
      <w:u w:val="none"/>
      <w:lang w:val="ru-RU"/>
    </w:rPr>
  </w:style>
  <w:style w:type="character" w:customStyle="1" w:styleId="3">
    <w:name w:val="Заголовок №3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30">
    <w:name w:val="Заголовок №3"/>
    <w:basedOn w:val="3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styleId="a3">
    <w:name w:val="Hyperlink"/>
    <w:basedOn w:val="a0"/>
    <w:rsid w:val="00F5517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F5517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F55172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F5517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F55172"/>
    <w:pPr>
      <w:shd w:val="clear" w:color="auto" w:fill="FFFFFF"/>
      <w:spacing w:before="240" w:line="288" w:lineRule="exact"/>
      <w:jc w:val="both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paragraph" w:customStyle="1" w:styleId="22">
    <w:name w:val="Основной текст (2)"/>
    <w:basedOn w:val="a"/>
    <w:link w:val="21"/>
    <w:rsid w:val="00F55172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/>
    </w:rPr>
  </w:style>
  <w:style w:type="character" w:customStyle="1" w:styleId="10">
    <w:name w:val="Заголовок №1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11">
    <w:name w:val="Заголовок №1"/>
    <w:basedOn w:val="1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4">
    <w:name w:val="Заголовок №4_"/>
    <w:basedOn w:val="a0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40">
    <w:name w:val="Заголовок №4"/>
    <w:basedOn w:val="4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Интервал 0 pt"/>
    <w:basedOn w:val="a4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4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4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">
    <w:name w:val="Основной текст (3)_"/>
    <w:basedOn w:val="a0"/>
    <w:rsid w:val="00F5517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2">
    <w:name w:val="Основной текст (3)"/>
    <w:basedOn w:val="31"/>
    <w:rsid w:val="00F5517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42">
    <w:name w:val="Основной текст (4)"/>
    <w:basedOn w:val="41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 (5)_"/>
    <w:basedOn w:val="a0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50">
    <w:name w:val="Основной текст (5)"/>
    <w:basedOn w:val="5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F30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4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BB1B85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B1B85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AA5253"/>
  </w:style>
  <w:style w:type="character" w:customStyle="1" w:styleId="apple-converted-space">
    <w:name w:val="apple-converted-space"/>
    <w:basedOn w:val="a0"/>
    <w:rsid w:val="00AA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51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27"/>
      <w:szCs w:val="27"/>
      <w:u w:val="none"/>
    </w:rPr>
  </w:style>
  <w:style w:type="character" w:customStyle="1" w:styleId="20">
    <w:name w:val="Заголовок №2"/>
    <w:basedOn w:val="2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"/>
      <w:w w:val="100"/>
      <w:position w:val="0"/>
      <w:sz w:val="27"/>
      <w:szCs w:val="27"/>
      <w:u w:val="none"/>
      <w:lang w:val="ru-RU"/>
    </w:rPr>
  </w:style>
  <w:style w:type="character" w:customStyle="1" w:styleId="3">
    <w:name w:val="Заголовок №3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30">
    <w:name w:val="Заголовок №3"/>
    <w:basedOn w:val="3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styleId="a3">
    <w:name w:val="Hyperlink"/>
    <w:basedOn w:val="a0"/>
    <w:rsid w:val="00F5517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F5517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F55172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F5517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F55172"/>
    <w:pPr>
      <w:shd w:val="clear" w:color="auto" w:fill="FFFFFF"/>
      <w:spacing w:before="240" w:line="288" w:lineRule="exact"/>
      <w:jc w:val="both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paragraph" w:customStyle="1" w:styleId="22">
    <w:name w:val="Основной текст (2)"/>
    <w:basedOn w:val="a"/>
    <w:link w:val="21"/>
    <w:rsid w:val="00F55172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/>
    </w:rPr>
  </w:style>
  <w:style w:type="character" w:customStyle="1" w:styleId="10">
    <w:name w:val="Заголовок №1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11">
    <w:name w:val="Заголовок №1"/>
    <w:basedOn w:val="1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4">
    <w:name w:val="Заголовок №4_"/>
    <w:basedOn w:val="a0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40">
    <w:name w:val="Заголовок №4"/>
    <w:basedOn w:val="4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Интервал 0 pt"/>
    <w:basedOn w:val="a4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4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4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">
    <w:name w:val="Основной текст (3)_"/>
    <w:basedOn w:val="a0"/>
    <w:rsid w:val="00F5517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2">
    <w:name w:val="Основной текст (3)"/>
    <w:basedOn w:val="31"/>
    <w:rsid w:val="00F5517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42">
    <w:name w:val="Основной текст (4)"/>
    <w:basedOn w:val="41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 (5)_"/>
    <w:basedOn w:val="a0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50">
    <w:name w:val="Основной текст (5)"/>
    <w:basedOn w:val="5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F30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4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BB1B85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B1B85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AA5253"/>
  </w:style>
  <w:style w:type="character" w:customStyle="1" w:styleId="apple-converted-space">
    <w:name w:val="apple-converted-space"/>
    <w:basedOn w:val="a0"/>
    <w:rsid w:val="00AA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DE57-CD7B-4225-9975-A5DED576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Коханская А.С.</dc:creator>
  <cp:lastModifiedBy>Коханская А.С.</cp:lastModifiedBy>
  <cp:revision>2</cp:revision>
  <cp:lastPrinted>2026-03-11T10:49:00Z</cp:lastPrinted>
  <dcterms:created xsi:type="dcterms:W3CDTF">2026-04-07T06:17:00Z</dcterms:created>
  <dcterms:modified xsi:type="dcterms:W3CDTF">2026-04-07T06:17:00Z</dcterms:modified>
</cp:coreProperties>
</file>